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EE3" w:rsidRDefault="00BF0563">
      <w:pPr>
        <w:jc w:val="right"/>
        <w:rPr>
          <w:rFonts w:ascii="Times New Roman" w:hAnsi="Times New Roman" w:cs="Times New Roman"/>
          <w:sz w:val="26"/>
          <w:szCs w:val="26"/>
          <w:lang w:val="en-US"/>
        </w:rPr>
      </w:pPr>
      <w:bookmarkStart w:id="0" w:name="_GoBack"/>
      <w:bookmarkEnd w:id="0"/>
      <w:r>
        <w:rPr>
          <w:rFonts w:ascii="Times New Roman" w:hAnsi="Times New Roman" w:cs="Times New Roman"/>
          <w:sz w:val="26"/>
          <w:szCs w:val="26"/>
          <w:lang w:val="en-US"/>
        </w:rPr>
        <w:t>Rule 147D</w:t>
      </w:r>
    </w:p>
    <w:p w:rsidR="00F44EE3" w:rsidRDefault="00BF0563">
      <w:pPr>
        <w:jc w:val="center"/>
        <w:rPr>
          <w:rFonts w:ascii="Times New Roman" w:hAnsi="Times New Roman" w:cs="Times New Roman"/>
          <w:b/>
          <w:i/>
          <w:sz w:val="26"/>
          <w:szCs w:val="26"/>
          <w:lang w:val="en-US"/>
        </w:rPr>
      </w:pPr>
      <w:r>
        <w:rPr>
          <w:rFonts w:ascii="Times New Roman" w:hAnsi="Times New Roman" w:cs="Times New Roman"/>
          <w:b/>
          <w:i/>
          <w:sz w:val="26"/>
          <w:szCs w:val="26"/>
          <w:lang w:val="en-US"/>
        </w:rPr>
        <w:t>Supreme Court Rules 2000</w:t>
      </w:r>
    </w:p>
    <w:p w:rsidR="00F44EE3" w:rsidRDefault="00BF0563">
      <w:pPr>
        <w:jc w:val="center"/>
        <w:rPr>
          <w:rFonts w:ascii="Times New Roman" w:hAnsi="Times New Roman" w:cs="Times New Roman"/>
          <w:b/>
          <w:sz w:val="26"/>
          <w:szCs w:val="26"/>
          <w:lang w:val="en-US"/>
        </w:rPr>
      </w:pPr>
      <w:r>
        <w:rPr>
          <w:rFonts w:ascii="Times New Roman" w:hAnsi="Times New Roman" w:cs="Times New Roman"/>
          <w:b/>
          <w:sz w:val="26"/>
          <w:szCs w:val="26"/>
          <w:lang w:val="en-US"/>
        </w:rPr>
        <w:t>NOTICE TO DEFENDANT SERVED OUTSIDE AUSTRALIA</w:t>
      </w:r>
    </w:p>
    <w:p w:rsidR="00F44EE3" w:rsidRDefault="00BF0563">
      <w:pPr>
        <w:rPr>
          <w:rFonts w:ascii="Times New Roman" w:hAnsi="Times New Roman" w:cs="Times New Roman"/>
          <w:sz w:val="26"/>
          <w:szCs w:val="26"/>
          <w:lang w:val="en-US"/>
        </w:rPr>
      </w:pPr>
      <w:r>
        <w:rPr>
          <w:rFonts w:ascii="Times New Roman" w:hAnsi="Times New Roman" w:cs="Times New Roman"/>
          <w:sz w:val="26"/>
          <w:szCs w:val="26"/>
          <w:lang w:val="en-US"/>
        </w:rPr>
        <w:t>To the Defendant:</w:t>
      </w:r>
    </w:p>
    <w:p w:rsidR="00F44EE3" w:rsidRDefault="00BF0563">
      <w:pPr>
        <w:pStyle w:val="ListParagraph"/>
        <w:numPr>
          <w:ilvl w:val="0"/>
          <w:numId w:val="1"/>
        </w:num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You have been served with an originating process out of Australia under Rules 147A to 147H of the </w:t>
      </w:r>
      <w:r>
        <w:rPr>
          <w:rFonts w:ascii="Times New Roman" w:hAnsi="Times New Roman" w:cs="Times New Roman"/>
          <w:i/>
          <w:sz w:val="26"/>
          <w:szCs w:val="26"/>
          <w:lang w:val="en-US"/>
        </w:rPr>
        <w:t>Supreme Court Rules 2000</w:t>
      </w:r>
      <w:r>
        <w:rPr>
          <w:rFonts w:ascii="Times New Roman" w:hAnsi="Times New Roman" w:cs="Times New Roman"/>
          <w:sz w:val="26"/>
          <w:szCs w:val="26"/>
          <w:lang w:val="en-US"/>
        </w:rPr>
        <w:t>. A copy of those Rules is enclosed for your information. They show the scope of the jurisdiction of the Court in respect of claims against persons who are served outside Australia.</w:t>
      </w:r>
    </w:p>
    <w:p w:rsidR="00F44EE3" w:rsidRDefault="00F44EE3">
      <w:pPr>
        <w:rPr>
          <w:rFonts w:ascii="Times New Roman" w:hAnsi="Times New Roman" w:cs="Times New Roman"/>
          <w:sz w:val="26"/>
          <w:szCs w:val="26"/>
          <w:lang w:val="en-US"/>
        </w:rPr>
      </w:pPr>
    </w:p>
    <w:p w:rsidR="00F44EE3" w:rsidRDefault="00BF0563">
      <w:pPr>
        <w:pStyle w:val="ListParagraph"/>
        <w:numPr>
          <w:ilvl w:val="0"/>
          <w:numId w:val="1"/>
        </w:numPr>
        <w:rPr>
          <w:rFonts w:ascii="Times New Roman" w:hAnsi="Times New Roman" w:cs="Times New Roman"/>
          <w:sz w:val="26"/>
          <w:szCs w:val="26"/>
          <w:lang w:val="en-US"/>
        </w:rPr>
      </w:pPr>
      <w:r>
        <w:rPr>
          <w:rFonts w:ascii="Times New Roman" w:hAnsi="Times New Roman" w:cs="Times New Roman"/>
          <w:sz w:val="26"/>
          <w:szCs w:val="26"/>
          <w:lang w:val="en-US"/>
        </w:rPr>
        <w:t>The grounds alleged by the plaintiff to support its claim to be entitled to serve you outside Australia are:</w:t>
      </w:r>
    </w:p>
    <w:p w:rsidR="00F44EE3" w:rsidRDefault="00BF0563">
      <w:pPr>
        <w:pStyle w:val="ListParagraph"/>
        <w:rPr>
          <w:rFonts w:ascii="Times New Roman" w:hAnsi="Times New Roman" w:cs="Times New Roman"/>
          <w:sz w:val="26"/>
          <w:szCs w:val="26"/>
          <w:lang w:val="en-US"/>
        </w:rPr>
      </w:pPr>
      <w:r>
        <w:rPr>
          <w:rFonts w:ascii="Times New Roman" w:hAnsi="Times New Roman" w:cs="Times New Roman"/>
          <w:sz w:val="26"/>
          <w:szCs w:val="26"/>
          <w:lang w:val="en-US"/>
        </w:rPr>
        <w:t>[</w:t>
      </w:r>
      <w:proofErr w:type="gramStart"/>
      <w:r>
        <w:rPr>
          <w:rFonts w:ascii="Times New Roman" w:hAnsi="Times New Roman" w:cs="Times New Roman"/>
          <w:sz w:val="26"/>
          <w:szCs w:val="26"/>
          <w:lang w:val="en-US"/>
        </w:rPr>
        <w:t>specify</w:t>
      </w:r>
      <w:proofErr w:type="gramEnd"/>
      <w:r>
        <w:rPr>
          <w:rFonts w:ascii="Times New Roman" w:hAnsi="Times New Roman" w:cs="Times New Roman"/>
          <w:sz w:val="26"/>
          <w:szCs w:val="26"/>
          <w:lang w:val="en-US"/>
        </w:rPr>
        <w:t xml:space="preserve"> grounds]</w:t>
      </w:r>
    </w:p>
    <w:p w:rsidR="00F44EE3" w:rsidRDefault="00F44EE3">
      <w:pPr>
        <w:pStyle w:val="ListParagraph"/>
        <w:rPr>
          <w:rFonts w:ascii="Times New Roman" w:hAnsi="Times New Roman" w:cs="Times New Roman"/>
          <w:sz w:val="26"/>
          <w:szCs w:val="26"/>
          <w:lang w:val="en-US"/>
        </w:rPr>
      </w:pPr>
    </w:p>
    <w:p w:rsidR="00F44EE3" w:rsidRDefault="00F44EE3">
      <w:pPr>
        <w:pStyle w:val="ListParagraph"/>
        <w:rPr>
          <w:rFonts w:ascii="Times New Roman" w:hAnsi="Times New Roman" w:cs="Times New Roman"/>
          <w:sz w:val="26"/>
          <w:szCs w:val="26"/>
          <w:lang w:val="en-US"/>
        </w:rPr>
      </w:pPr>
    </w:p>
    <w:p w:rsidR="00F44EE3" w:rsidRDefault="00BF0563">
      <w:pPr>
        <w:pStyle w:val="ListParagraph"/>
        <w:numPr>
          <w:ilvl w:val="0"/>
          <w:numId w:val="1"/>
        </w:numPr>
        <w:rPr>
          <w:rFonts w:ascii="Times New Roman" w:hAnsi="Times New Roman" w:cs="Times New Roman"/>
          <w:sz w:val="26"/>
          <w:szCs w:val="26"/>
          <w:lang w:val="en-US"/>
        </w:rPr>
      </w:pPr>
      <w:r>
        <w:rPr>
          <w:rFonts w:ascii="Times New Roman" w:hAnsi="Times New Roman" w:cs="Times New Roman"/>
          <w:sz w:val="26"/>
          <w:szCs w:val="26"/>
          <w:lang w:val="en-US"/>
        </w:rPr>
        <w:t>The Court may, on application made by you in accordance with the Rules of Court, dismiss or stay the proceeding or set aside the service on you of this originating process. Without limiting the Court's powers in this regard, the Court may dismiss, or stay the proceeding or set aside the service on you if satisfied that—</w:t>
      </w:r>
    </w:p>
    <w:p w:rsidR="00F44EE3" w:rsidRDefault="00BF0563">
      <w:pPr>
        <w:pStyle w:val="ListParagraph"/>
        <w:numPr>
          <w:ilvl w:val="0"/>
          <w:numId w:val="2"/>
        </w:numPr>
        <w:rPr>
          <w:rFonts w:ascii="Times New Roman" w:hAnsi="Times New Roman" w:cs="Times New Roman"/>
          <w:sz w:val="26"/>
          <w:szCs w:val="26"/>
          <w:lang w:val="en-US"/>
        </w:rPr>
      </w:pPr>
      <w:r>
        <w:rPr>
          <w:rFonts w:ascii="Times New Roman" w:hAnsi="Times New Roman" w:cs="Times New Roman"/>
          <w:sz w:val="26"/>
          <w:szCs w:val="26"/>
          <w:lang w:val="en-US"/>
        </w:rPr>
        <w:t>the service was not authorised by the Rules of Court; or</w:t>
      </w:r>
    </w:p>
    <w:p w:rsidR="00F44EE3" w:rsidRDefault="00BF0563">
      <w:pPr>
        <w:pStyle w:val="ListParagraph"/>
        <w:numPr>
          <w:ilvl w:val="0"/>
          <w:numId w:val="2"/>
        </w:numPr>
        <w:rPr>
          <w:rFonts w:ascii="Times New Roman" w:hAnsi="Times New Roman" w:cs="Times New Roman"/>
          <w:sz w:val="26"/>
          <w:szCs w:val="26"/>
          <w:lang w:val="en-US"/>
        </w:rPr>
      </w:pPr>
      <w:r>
        <w:rPr>
          <w:rFonts w:ascii="Times New Roman" w:hAnsi="Times New Roman" w:cs="Times New Roman"/>
          <w:sz w:val="26"/>
          <w:szCs w:val="26"/>
          <w:lang w:val="en-US"/>
        </w:rPr>
        <w:t>this Court is an inappropriate forum for the trial of the proceedings; or</w:t>
      </w:r>
    </w:p>
    <w:p w:rsidR="00F44EE3" w:rsidRDefault="00BF0563">
      <w:pPr>
        <w:pStyle w:val="ListParagraph"/>
        <w:numPr>
          <w:ilvl w:val="0"/>
          <w:numId w:val="2"/>
        </w:numPr>
        <w:rPr>
          <w:rFonts w:ascii="Times New Roman" w:hAnsi="Times New Roman" w:cs="Times New Roman"/>
          <w:sz w:val="26"/>
          <w:szCs w:val="26"/>
          <w:lang w:val="en-US"/>
        </w:rPr>
      </w:pPr>
      <w:proofErr w:type="gramStart"/>
      <w:r>
        <w:rPr>
          <w:rFonts w:ascii="Times New Roman" w:hAnsi="Times New Roman" w:cs="Times New Roman"/>
          <w:sz w:val="26"/>
          <w:szCs w:val="26"/>
          <w:lang w:val="en-US"/>
        </w:rPr>
        <w:t>the</w:t>
      </w:r>
      <w:proofErr w:type="gramEnd"/>
      <w:r>
        <w:rPr>
          <w:rFonts w:ascii="Times New Roman" w:hAnsi="Times New Roman" w:cs="Times New Roman"/>
          <w:sz w:val="26"/>
          <w:szCs w:val="26"/>
          <w:lang w:val="en-US"/>
        </w:rPr>
        <w:t xml:space="preserve"> claim has insufficient prospects of success to warrant putting you to the time, expense and trouble of defending the claim.</w:t>
      </w:r>
    </w:p>
    <w:p w:rsidR="00F44EE3" w:rsidRDefault="00F44EE3">
      <w:pPr>
        <w:pStyle w:val="ListParagraph"/>
        <w:ind w:left="1080"/>
        <w:rPr>
          <w:rFonts w:ascii="Times New Roman" w:hAnsi="Times New Roman" w:cs="Times New Roman"/>
          <w:sz w:val="26"/>
          <w:szCs w:val="26"/>
          <w:lang w:val="en-US"/>
        </w:rPr>
      </w:pPr>
    </w:p>
    <w:p w:rsidR="00F44EE3" w:rsidRDefault="00BF0563">
      <w:pPr>
        <w:pStyle w:val="ListParagraph"/>
        <w:numPr>
          <w:ilvl w:val="0"/>
          <w:numId w:val="1"/>
        </w:numPr>
        <w:rPr>
          <w:rFonts w:ascii="Times New Roman" w:hAnsi="Times New Roman" w:cs="Times New Roman"/>
          <w:sz w:val="26"/>
          <w:szCs w:val="26"/>
          <w:lang w:val="en-US"/>
        </w:rPr>
      </w:pPr>
      <w:r>
        <w:rPr>
          <w:rFonts w:ascii="Times New Roman" w:hAnsi="Times New Roman" w:cs="Times New Roman"/>
          <w:sz w:val="26"/>
          <w:szCs w:val="26"/>
          <w:lang w:val="en-AU"/>
        </w:rPr>
        <w:t>Alternatively, you may file an unconditional appearance (in the form prescribed by the Rules of Court) within the time required under the Rules of Court.</w:t>
      </w:r>
    </w:p>
    <w:p w:rsidR="00F44EE3" w:rsidRDefault="00F44EE3">
      <w:pPr>
        <w:pStyle w:val="ListParagraph"/>
        <w:rPr>
          <w:rFonts w:ascii="Times New Roman" w:hAnsi="Times New Roman" w:cs="Times New Roman"/>
          <w:sz w:val="26"/>
          <w:szCs w:val="26"/>
          <w:lang w:val="en-US"/>
        </w:rPr>
      </w:pPr>
    </w:p>
    <w:p w:rsidR="00F44EE3" w:rsidRDefault="00BF0563">
      <w:pPr>
        <w:pStyle w:val="ListParagraph"/>
        <w:numPr>
          <w:ilvl w:val="0"/>
          <w:numId w:val="1"/>
        </w:numPr>
        <w:rPr>
          <w:rFonts w:ascii="Times New Roman" w:hAnsi="Times New Roman" w:cs="Times New Roman"/>
          <w:sz w:val="26"/>
          <w:szCs w:val="26"/>
          <w:lang w:val="en-US"/>
        </w:rPr>
      </w:pPr>
      <w:r>
        <w:rPr>
          <w:rFonts w:ascii="Times New Roman" w:hAnsi="Times New Roman" w:cs="Times New Roman"/>
          <w:sz w:val="26"/>
          <w:szCs w:val="26"/>
          <w:lang w:val="en-US"/>
        </w:rPr>
        <w:t xml:space="preserve">If you file an unconditional notice of appearance, additional procedural obligations (such as an obligation to file a defence or </w:t>
      </w:r>
      <w:r>
        <w:rPr>
          <w:rFonts w:ascii="Times New Roman" w:hAnsi="Times New Roman" w:cs="Times New Roman"/>
          <w:sz w:val="26"/>
          <w:szCs w:val="26"/>
          <w:lang w:val="en-US"/>
        </w:rPr>
        <w:lastRenderedPageBreak/>
        <w:t>an affidavit) may apply to you in accordance with the Rules of Court.</w:t>
      </w:r>
    </w:p>
    <w:p w:rsidR="00F44EE3" w:rsidRDefault="00F44EE3">
      <w:pPr>
        <w:pStyle w:val="ListParagraph"/>
        <w:rPr>
          <w:rFonts w:ascii="Times New Roman" w:hAnsi="Times New Roman" w:cs="Times New Roman"/>
          <w:sz w:val="26"/>
          <w:szCs w:val="26"/>
          <w:lang w:val="en-US"/>
        </w:rPr>
      </w:pPr>
    </w:p>
    <w:p w:rsidR="00F44EE3" w:rsidRDefault="00BF0563">
      <w:pPr>
        <w:pStyle w:val="ListParagraph"/>
        <w:numPr>
          <w:ilvl w:val="0"/>
          <w:numId w:val="1"/>
        </w:numPr>
        <w:rPr>
          <w:rFonts w:ascii="Times New Roman" w:hAnsi="Times New Roman" w:cs="Times New Roman"/>
          <w:sz w:val="26"/>
          <w:szCs w:val="26"/>
          <w:lang w:val="en-US"/>
        </w:rPr>
      </w:pPr>
      <w:r>
        <w:rPr>
          <w:rFonts w:ascii="Times New Roman" w:hAnsi="Times New Roman" w:cs="Times New Roman"/>
          <w:sz w:val="26"/>
          <w:szCs w:val="26"/>
          <w:lang w:val="en-US"/>
        </w:rPr>
        <w:t>If you do not make an application to set aside service referred to in paragraph 3 or file an unconditional notice of appearance, the Court may give leave to the plaintiff to proceed against you without further notice.</w:t>
      </w:r>
    </w:p>
    <w:sectPr w:rsidR="00F44EE3">
      <w:pgSz w:w="12240" w:h="15840"/>
      <w:pgMar w:top="1440" w:right="2410" w:bottom="1440" w:left="24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46C4B"/>
    <w:multiLevelType w:val="hybridMultilevel"/>
    <w:tmpl w:val="A7A26B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CA56B4"/>
    <w:multiLevelType w:val="hybridMultilevel"/>
    <w:tmpl w:val="DFD6965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endmentTextType" w:val="Insert"/>
  </w:docVars>
  <w:rsids>
    <w:rsidRoot w:val="00F44EE3"/>
    <w:rsid w:val="00516959"/>
    <w:rsid w:val="00BF0563"/>
    <w:rsid w:val="00F4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35E06-7D32-4B38-9A3A-613B6B57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D65ECC86.dotm</Template>
  <TotalTime>0</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Nicola</dc:creator>
  <cp:keywords/>
  <dc:description/>
  <cp:lastModifiedBy>Guinane, Vicki</cp:lastModifiedBy>
  <cp:revision>2</cp:revision>
  <dcterms:created xsi:type="dcterms:W3CDTF">2019-04-11T01:54:00Z</dcterms:created>
  <dcterms:modified xsi:type="dcterms:W3CDTF">2019-04-11T01:54:00Z</dcterms:modified>
</cp:coreProperties>
</file>