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0" w:rsidRDefault="0069564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 6</w:t>
      </w:r>
    </w:p>
    <w:p w:rsidR="00AF2CF0" w:rsidRDefault="00AF2CF0">
      <w:pPr>
        <w:jc w:val="center"/>
        <w:rPr>
          <w:b/>
          <w:bCs/>
          <w:szCs w:val="20"/>
        </w:rPr>
      </w:pPr>
    </w:p>
    <w:p w:rsidR="00AF2CF0" w:rsidRDefault="00695648">
      <w:pPr>
        <w:jc w:val="right"/>
        <w:rPr>
          <w:szCs w:val="20"/>
        </w:rPr>
      </w:pPr>
      <w:r>
        <w:rPr>
          <w:szCs w:val="20"/>
        </w:rPr>
        <w:t>Rule 122</w:t>
      </w:r>
    </w:p>
    <w:p w:rsidR="00695648" w:rsidRDefault="00695648">
      <w:pPr>
        <w:jc w:val="right"/>
        <w:rPr>
          <w:szCs w:val="20"/>
        </w:rPr>
      </w:pPr>
    </w:p>
    <w:p w:rsidR="00695648" w:rsidRDefault="00695648" w:rsidP="00695648">
      <w:pPr>
        <w:pStyle w:val="Header"/>
        <w:rPr>
          <w:lang w:val="en-US"/>
        </w:rPr>
      </w:pPr>
    </w:p>
    <w:p w:rsidR="00695648" w:rsidRDefault="00695648" w:rsidP="00695648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695648" w:rsidRDefault="00695648" w:rsidP="00695648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695648" w:rsidRPr="004E7C04" w:rsidRDefault="00695648" w:rsidP="00695648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>
        <w:rPr>
          <w:lang w:val="en-US"/>
        </w:rPr>
        <w:t>of  20</w:t>
      </w:r>
      <w:proofErr w:type="gramEnd"/>
    </w:p>
    <w:p w:rsidR="00695648" w:rsidRDefault="00695648" w:rsidP="00695648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</w:p>
    <w:p w:rsidR="00695648" w:rsidRDefault="00695648" w:rsidP="00695648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</w:p>
    <w:p w:rsidR="00695648" w:rsidRDefault="00695648" w:rsidP="00695648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  <w:r w:rsidRPr="00CF230D">
        <w:rPr>
          <w:bCs/>
        </w:rPr>
        <w:t>…………………………………………</w:t>
      </w:r>
      <w:r>
        <w:rPr>
          <w:bCs/>
        </w:rPr>
        <w:t>……………….</w:t>
      </w:r>
      <w:r w:rsidRPr="00CF230D">
        <w:rPr>
          <w:bCs/>
        </w:rPr>
        <w:t xml:space="preserve"> </w:t>
      </w:r>
      <w:r>
        <w:rPr>
          <w:bCs/>
        </w:rPr>
        <w:t xml:space="preserve">                                </w:t>
      </w:r>
      <w:r w:rsidRPr="00CF230D">
        <w:rPr>
          <w:bCs/>
        </w:rPr>
        <w:t xml:space="preserve">              </w:t>
      </w:r>
      <w:r>
        <w:rPr>
          <w:bCs/>
        </w:rPr>
        <w:t>Applicant</w:t>
      </w:r>
      <w:r w:rsidRPr="00CF230D">
        <w:rPr>
          <w:bCs/>
        </w:rPr>
        <w:t xml:space="preserve">                     </w:t>
      </w:r>
    </w:p>
    <w:p w:rsidR="00695648" w:rsidRDefault="00695648" w:rsidP="00695648">
      <w:pPr>
        <w:jc w:val="right"/>
        <w:rPr>
          <w:bCs/>
        </w:rPr>
      </w:pPr>
    </w:p>
    <w:p w:rsidR="00695648" w:rsidRPr="00D002D4" w:rsidRDefault="00695648" w:rsidP="00695648">
      <w:pPr>
        <w:rPr>
          <w:bCs/>
        </w:rPr>
      </w:pPr>
      <w:r w:rsidRPr="00D002D4">
        <w:rPr>
          <w:bCs/>
        </w:rPr>
        <w:t>BETWEEN:</w:t>
      </w:r>
    </w:p>
    <w:p w:rsidR="00695648" w:rsidRPr="006402DC" w:rsidRDefault="00695648" w:rsidP="00695648">
      <w:pPr>
        <w:pStyle w:val="Header"/>
        <w:tabs>
          <w:tab w:val="clear" w:pos="4513"/>
          <w:tab w:val="clear" w:pos="9026"/>
        </w:tabs>
        <w:rPr>
          <w:bCs/>
        </w:rPr>
      </w:pPr>
    </w:p>
    <w:p w:rsidR="00695648" w:rsidRDefault="00695648" w:rsidP="00695648">
      <w:pPr>
        <w:ind w:firstLine="720"/>
        <w:rPr>
          <w:bCs/>
        </w:rPr>
      </w:pPr>
      <w:r>
        <w:rPr>
          <w:bCs/>
        </w:rPr>
        <w:t>………………………………………………………….                                           Respondent</w:t>
      </w:r>
    </w:p>
    <w:p w:rsidR="00695648" w:rsidRDefault="00695648">
      <w:pPr>
        <w:jc w:val="right"/>
        <w:rPr>
          <w:szCs w:val="20"/>
        </w:rPr>
      </w:pPr>
    </w:p>
    <w:p w:rsidR="00695648" w:rsidRDefault="00695648">
      <w:pPr>
        <w:jc w:val="right"/>
        <w:rPr>
          <w:szCs w:val="20"/>
        </w:rPr>
      </w:pPr>
    </w:p>
    <w:p w:rsidR="00AF2CF0" w:rsidRDefault="00AF2CF0">
      <w:pPr>
        <w:rPr>
          <w:szCs w:val="20"/>
        </w:rPr>
      </w:pPr>
    </w:p>
    <w:p w:rsidR="00AF2CF0" w:rsidRDefault="00695648">
      <w:pPr>
        <w:jc w:val="center"/>
        <w:rPr>
          <w:b/>
          <w:bCs/>
        </w:rPr>
      </w:pPr>
      <w:bookmarkStart w:id="1" w:name="_Toc458505370"/>
      <w:r>
        <w:rPr>
          <w:b/>
          <w:bCs/>
        </w:rPr>
        <w:t>NOTICE TO BE GIVEN TO PERSONS ORDERED TO BE SERVED WITH NOTICE OF AN APPLICATION</w:t>
      </w:r>
      <w:bookmarkEnd w:id="1"/>
    </w:p>
    <w:p w:rsidR="00AF2CF0" w:rsidRDefault="00AF2CF0">
      <w:pPr>
        <w:rPr>
          <w:szCs w:val="20"/>
        </w:rPr>
      </w:pPr>
    </w:p>
    <w:p w:rsidR="00AF2CF0" w:rsidRDefault="00AF2CF0">
      <w:pPr>
        <w:rPr>
          <w:szCs w:val="20"/>
        </w:rPr>
      </w:pPr>
    </w:p>
    <w:p w:rsidR="00AF2CF0" w:rsidRDefault="00695648">
      <w:pPr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name and address of person to be served</w:t>
      </w:r>
      <w:r>
        <w:rPr>
          <w:szCs w:val="20"/>
        </w:rPr>
        <w:t>]</w:t>
      </w:r>
    </w:p>
    <w:p w:rsidR="00AF2CF0" w:rsidRDefault="00AF2CF0">
      <w:pPr>
        <w:rPr>
          <w:szCs w:val="20"/>
        </w:rPr>
      </w:pPr>
    </w:p>
    <w:p w:rsidR="00AF2CF0" w:rsidRDefault="00695648">
      <w:pPr>
        <w:jc w:val="both"/>
        <w:rPr>
          <w:szCs w:val="20"/>
        </w:rPr>
      </w:pPr>
      <w:r>
        <w:rPr>
          <w:szCs w:val="20"/>
        </w:rPr>
        <w:t>The abovenamed [</w:t>
      </w:r>
      <w:r>
        <w:rPr>
          <w:i/>
          <w:iCs/>
          <w:szCs w:val="20"/>
        </w:rPr>
        <w:t>name of applicant</w:t>
      </w:r>
      <w:r>
        <w:rPr>
          <w:szCs w:val="20"/>
        </w:rPr>
        <w:t>] having made the application to the Supreme Court [</w:t>
      </w:r>
      <w:r>
        <w:rPr>
          <w:i/>
          <w:iCs/>
          <w:szCs w:val="20"/>
        </w:rPr>
        <w:t>or a judge</w:t>
      </w:r>
      <w:proofErr w:type="gramStart"/>
      <w:r>
        <w:rPr>
          <w:szCs w:val="20"/>
        </w:rPr>
        <w:t>]of</w:t>
      </w:r>
      <w:proofErr w:type="gramEnd"/>
      <w:r>
        <w:rPr>
          <w:szCs w:val="20"/>
        </w:rPr>
        <w:t xml:space="preserve"> which a copy is annexed and the Court [</w:t>
      </w:r>
      <w:r>
        <w:rPr>
          <w:i/>
          <w:iCs/>
          <w:szCs w:val="20"/>
        </w:rPr>
        <w:t>or judge</w:t>
      </w:r>
      <w:r>
        <w:rPr>
          <w:szCs w:val="20"/>
        </w:rPr>
        <w:t>] having ordered that you be given notice of the application, please note the following information:</w:t>
      </w:r>
    </w:p>
    <w:p w:rsidR="00AF2CF0" w:rsidRDefault="00AF2CF0">
      <w:pPr>
        <w:jc w:val="both"/>
        <w:rPr>
          <w:szCs w:val="20"/>
        </w:rPr>
      </w:pPr>
    </w:p>
    <w:p w:rsidR="00AF2CF0" w:rsidRDefault="00695648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If you wish to participate in these proceedings, you should, within [</w:t>
      </w:r>
      <w:r>
        <w:rPr>
          <w:i/>
          <w:iCs/>
          <w:szCs w:val="20"/>
        </w:rPr>
        <w:t>insert number of days limited for appearance</w:t>
      </w:r>
      <w:r>
        <w:rPr>
          <w:szCs w:val="20"/>
        </w:rPr>
        <w:t>] days following service of this notice on you, lodge a notice of appearance at a Registry of the Supreme Court and serve a sealed copy of the notice on the applicant at the address for service.  Service may be effected by prepaid post.</w:t>
      </w:r>
    </w:p>
    <w:p w:rsidR="00AF2CF0" w:rsidRDefault="00AF2CF0">
      <w:pPr>
        <w:jc w:val="both"/>
        <w:rPr>
          <w:szCs w:val="20"/>
        </w:rPr>
      </w:pPr>
    </w:p>
    <w:p w:rsidR="00AF2CF0" w:rsidRDefault="00695648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Forms of notice of appearance may be obtained from any Registry of the Court.  These are located at Salamanca Place, Hobart, Cameron Street, Launceston, and Alexander Street, Burnie.</w:t>
      </w:r>
    </w:p>
    <w:p w:rsidR="00AF2CF0" w:rsidRDefault="00AF2CF0">
      <w:pPr>
        <w:jc w:val="both"/>
        <w:rPr>
          <w:szCs w:val="20"/>
        </w:rPr>
      </w:pPr>
    </w:p>
    <w:p w:rsidR="00AF2CF0" w:rsidRDefault="00695648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 xml:space="preserve">If you fail to lodge, and serve on the applicant(s), a notice of appearance within the time </w:t>
      </w:r>
      <w:proofErr w:type="gramStart"/>
      <w:r>
        <w:rPr>
          <w:szCs w:val="20"/>
        </w:rPr>
        <w:t>stated</w:t>
      </w:r>
      <w:proofErr w:type="gramEnd"/>
      <w:r>
        <w:rPr>
          <w:szCs w:val="20"/>
        </w:rPr>
        <w:t>, such orders may be made and proceedings taken as the Court (</w:t>
      </w:r>
      <w:r>
        <w:rPr>
          <w:i/>
          <w:iCs/>
          <w:szCs w:val="20"/>
        </w:rPr>
        <w:t>or judge</w:t>
      </w:r>
      <w:r>
        <w:rPr>
          <w:szCs w:val="20"/>
        </w:rPr>
        <w:t>) may think just and appropriate without further notice to you.</w:t>
      </w:r>
    </w:p>
    <w:p w:rsidR="00AF2CF0" w:rsidRDefault="00AF2CF0">
      <w:pPr>
        <w:rPr>
          <w:szCs w:val="20"/>
        </w:rPr>
      </w:pPr>
    </w:p>
    <w:p w:rsidR="00AF2CF0" w:rsidRDefault="00695648">
      <w:pPr>
        <w:rPr>
          <w:szCs w:val="20"/>
        </w:rPr>
      </w:pPr>
      <w:r>
        <w:rPr>
          <w:szCs w:val="20"/>
        </w:rPr>
        <w:t>Dated</w:t>
      </w:r>
    </w:p>
    <w:p w:rsidR="00AF2CF0" w:rsidRDefault="00AF2CF0">
      <w:pPr>
        <w:rPr>
          <w:szCs w:val="20"/>
        </w:rPr>
      </w:pPr>
    </w:p>
    <w:p w:rsidR="00AF2CF0" w:rsidRDefault="00695648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AF2CF0" w:rsidRDefault="00AF2CF0"/>
    <w:sectPr w:rsidR="00AF2CF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8"/>
    <w:rsid w:val="00695648"/>
    <w:rsid w:val="006A5C3E"/>
    <w:rsid w:val="00A53225"/>
    <w:rsid w:val="00AF2CF0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5CD8EF-A94C-412C-8EA9-7979BA2E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5648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Justice Department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IT SERVICES</dc:creator>
  <cp:keywords/>
  <cp:lastModifiedBy>Guinane, Vicki</cp:lastModifiedBy>
  <cp:revision>2</cp:revision>
  <dcterms:created xsi:type="dcterms:W3CDTF">2019-04-10T05:40:00Z</dcterms:created>
  <dcterms:modified xsi:type="dcterms:W3CDTF">2019-04-10T05:40:00Z</dcterms:modified>
</cp:coreProperties>
</file>