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A7" w:rsidRDefault="00EB06A7">
      <w:pPr>
        <w:jc w:val="center"/>
        <w:rPr>
          <w:b/>
          <w:bCs/>
          <w:sz w:val="20"/>
          <w:szCs w:val="20"/>
        </w:rPr>
      </w:pPr>
      <w:bookmarkStart w:id="0" w:name="_Toc458505441"/>
      <w:bookmarkStart w:id="1" w:name="_GoBack"/>
      <w:bookmarkEnd w:id="1"/>
      <w:r>
        <w:rPr>
          <w:b/>
          <w:bCs/>
          <w:sz w:val="20"/>
          <w:szCs w:val="20"/>
        </w:rPr>
        <w:t xml:space="preserve">Form </w:t>
      </w:r>
      <w:bookmarkEnd w:id="0"/>
      <w:r>
        <w:rPr>
          <w:b/>
          <w:bCs/>
          <w:sz w:val="20"/>
          <w:szCs w:val="20"/>
        </w:rPr>
        <w:t>42</w:t>
      </w:r>
    </w:p>
    <w:p w:rsidR="00EB06A7" w:rsidRDefault="00EB06A7">
      <w:pPr>
        <w:jc w:val="center"/>
        <w:rPr>
          <w:sz w:val="20"/>
          <w:szCs w:val="20"/>
        </w:rPr>
      </w:pPr>
    </w:p>
    <w:p w:rsidR="00EB06A7" w:rsidRDefault="00EB06A7">
      <w:pPr>
        <w:jc w:val="right"/>
        <w:rPr>
          <w:sz w:val="20"/>
          <w:szCs w:val="20"/>
        </w:rPr>
      </w:pPr>
      <w:r>
        <w:rPr>
          <w:sz w:val="20"/>
          <w:szCs w:val="20"/>
        </w:rPr>
        <w:t>Rule 544(2</w:t>
      </w:r>
      <w:proofErr w:type="gramStart"/>
      <w:r>
        <w:rPr>
          <w:sz w:val="20"/>
          <w:szCs w:val="20"/>
        </w:rPr>
        <w:t>)(</w:t>
      </w:r>
      <w:proofErr w:type="gramEnd"/>
      <w:r>
        <w:rPr>
          <w:sz w:val="20"/>
          <w:szCs w:val="20"/>
        </w:rPr>
        <w:t>a)</w:t>
      </w:r>
    </w:p>
    <w:p w:rsidR="00EB06A7" w:rsidRDefault="00EB06A7">
      <w:pPr>
        <w:jc w:val="right"/>
        <w:rPr>
          <w:sz w:val="20"/>
          <w:szCs w:val="20"/>
        </w:rPr>
      </w:pPr>
    </w:p>
    <w:p w:rsidR="00EB06A7" w:rsidRDefault="00EB06A7">
      <w:pPr>
        <w:jc w:val="center"/>
        <w:rPr>
          <w:b/>
          <w:bCs/>
          <w:sz w:val="20"/>
          <w:szCs w:val="20"/>
        </w:rPr>
      </w:pPr>
      <w:bookmarkStart w:id="2" w:name="_Toc458505442"/>
      <w:r>
        <w:rPr>
          <w:b/>
          <w:bCs/>
          <w:sz w:val="20"/>
          <w:szCs w:val="20"/>
        </w:rPr>
        <w:t>CERTIFICATE OF READINESS</w:t>
      </w:r>
      <w:bookmarkEnd w:id="2"/>
    </w:p>
    <w:p w:rsidR="00EB06A7" w:rsidRDefault="00EB06A7">
      <w:pPr>
        <w:jc w:val="center"/>
        <w:rPr>
          <w:b/>
          <w:bCs/>
          <w:sz w:val="20"/>
          <w:szCs w:val="20"/>
        </w:rPr>
      </w:pPr>
    </w:p>
    <w:p w:rsidR="00EB06A7" w:rsidRDefault="00EB06A7">
      <w:pPr>
        <w:ind w:left="4320"/>
        <w:jc w:val="both"/>
        <w:rPr>
          <w:sz w:val="20"/>
          <w:szCs w:val="20"/>
        </w:rPr>
      </w:pPr>
    </w:p>
    <w:p w:rsidR="00EB06A7" w:rsidRDefault="00EB06A7">
      <w:pPr>
        <w:rPr>
          <w:sz w:val="20"/>
          <w:szCs w:val="20"/>
        </w:rPr>
      </w:pPr>
    </w:p>
    <w:p w:rsidR="00EB06A7" w:rsidRDefault="00EB06A7">
      <w:pPr>
        <w:rPr>
          <w:sz w:val="20"/>
          <w:szCs w:val="20"/>
        </w:rPr>
      </w:pPr>
      <w:r>
        <w:rPr>
          <w:b/>
          <w:bCs/>
          <w:sz w:val="20"/>
          <w:szCs w:val="20"/>
        </w:rPr>
        <w:t>Certified matters</w:t>
      </w:r>
    </w:p>
    <w:p w:rsidR="00EB06A7" w:rsidRDefault="00EB06A7">
      <w:pPr>
        <w:rPr>
          <w:sz w:val="20"/>
          <w:szCs w:val="20"/>
        </w:rPr>
      </w:pPr>
    </w:p>
    <w:p w:rsidR="00EB06A7" w:rsidRDefault="00EB06A7">
      <w:pPr>
        <w:ind w:left="720" w:hanging="720"/>
        <w:jc w:val="both"/>
        <w:rPr>
          <w:sz w:val="20"/>
          <w:szCs w:val="20"/>
        </w:rPr>
      </w:pPr>
      <w:r>
        <w:rPr>
          <w:sz w:val="20"/>
          <w:szCs w:val="20"/>
        </w:rPr>
        <w:t>1.</w:t>
      </w:r>
      <w:r>
        <w:rPr>
          <w:sz w:val="20"/>
          <w:szCs w:val="20"/>
        </w:rPr>
        <w:tab/>
        <w:t>We, [</w:t>
      </w:r>
      <w:r>
        <w:rPr>
          <w:i/>
          <w:iCs/>
          <w:sz w:val="20"/>
          <w:szCs w:val="20"/>
        </w:rPr>
        <w:t>set out the names of the individual practitioners having the conduct of the matter on behalf of each of the parties and the names of the parties in person</w:t>
      </w:r>
      <w:r>
        <w:rPr>
          <w:sz w:val="20"/>
          <w:szCs w:val="20"/>
        </w:rPr>
        <w:t>] certify to the Court that –</w:t>
      </w:r>
    </w:p>
    <w:p w:rsidR="00EB06A7" w:rsidRDefault="00EB06A7">
      <w:pPr>
        <w:jc w:val="both"/>
        <w:rPr>
          <w:sz w:val="20"/>
          <w:szCs w:val="20"/>
        </w:rPr>
      </w:pPr>
    </w:p>
    <w:p w:rsidR="00EB06A7" w:rsidRDefault="00EB06A7">
      <w:pPr>
        <w:ind w:left="1440" w:hanging="720"/>
        <w:jc w:val="both"/>
        <w:rPr>
          <w:sz w:val="20"/>
          <w:szCs w:val="20"/>
        </w:rPr>
      </w:pPr>
      <w:r>
        <w:rPr>
          <w:sz w:val="20"/>
          <w:szCs w:val="20"/>
        </w:rPr>
        <w:t>(a)</w:t>
      </w:r>
      <w:r>
        <w:rPr>
          <w:sz w:val="20"/>
          <w:szCs w:val="20"/>
        </w:rPr>
        <w:tab/>
      </w:r>
      <w:proofErr w:type="gramStart"/>
      <w:r>
        <w:rPr>
          <w:sz w:val="20"/>
          <w:szCs w:val="20"/>
        </w:rPr>
        <w:t>we</w:t>
      </w:r>
      <w:proofErr w:type="gramEnd"/>
      <w:r>
        <w:rPr>
          <w:sz w:val="20"/>
          <w:szCs w:val="20"/>
        </w:rPr>
        <w:t xml:space="preserve"> are the practitioners having the conduct of the matter on behalf of the parties [</w:t>
      </w:r>
      <w:r>
        <w:rPr>
          <w:i/>
          <w:iCs/>
          <w:sz w:val="20"/>
          <w:szCs w:val="20"/>
        </w:rPr>
        <w:t>or as the case may be</w:t>
      </w:r>
      <w:r>
        <w:rPr>
          <w:sz w:val="20"/>
          <w:szCs w:val="20"/>
        </w:rPr>
        <w:t>];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(b)</w:t>
      </w:r>
      <w:r>
        <w:rPr>
          <w:sz w:val="20"/>
          <w:szCs w:val="20"/>
        </w:rPr>
        <w:tab/>
      </w:r>
      <w:proofErr w:type="gramStart"/>
      <w:r>
        <w:rPr>
          <w:sz w:val="20"/>
          <w:szCs w:val="20"/>
        </w:rPr>
        <w:t>the</w:t>
      </w:r>
      <w:proofErr w:type="gramEnd"/>
      <w:r>
        <w:rPr>
          <w:sz w:val="20"/>
          <w:szCs w:val="20"/>
        </w:rPr>
        <w:t xml:space="preserve"> pleadings are closed and complete and no further particulars or amendments are required by any party;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(c)</w:t>
      </w:r>
      <w:r>
        <w:rPr>
          <w:sz w:val="20"/>
          <w:szCs w:val="20"/>
        </w:rPr>
        <w:tab/>
        <w:t>accompanying this certificate is a set of the pleadings, including the pleadings in any third party or co-defendant proceedings and all further particulars of any pleading;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(d)</w:t>
      </w:r>
      <w:r>
        <w:rPr>
          <w:sz w:val="20"/>
          <w:szCs w:val="20"/>
        </w:rPr>
        <w:tab/>
      </w:r>
      <w:proofErr w:type="gramStart"/>
      <w:r>
        <w:rPr>
          <w:sz w:val="20"/>
          <w:szCs w:val="20"/>
        </w:rPr>
        <w:t>no</w:t>
      </w:r>
      <w:proofErr w:type="gramEnd"/>
      <w:r>
        <w:rPr>
          <w:sz w:val="20"/>
          <w:szCs w:val="20"/>
        </w:rPr>
        <w:t xml:space="preserve"> party intends to take any further third party or co-defendant proceedings;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(e)</w:t>
      </w:r>
      <w:r>
        <w:rPr>
          <w:sz w:val="20"/>
          <w:szCs w:val="20"/>
        </w:rPr>
        <w:tab/>
      </w:r>
      <w:proofErr w:type="gramStart"/>
      <w:r>
        <w:rPr>
          <w:sz w:val="20"/>
          <w:szCs w:val="20"/>
        </w:rPr>
        <w:t>the</w:t>
      </w:r>
      <w:proofErr w:type="gramEnd"/>
      <w:r>
        <w:rPr>
          <w:sz w:val="20"/>
          <w:szCs w:val="20"/>
        </w:rPr>
        <w:t xml:space="preserve"> provisions of the rules as to discovery have been complied with by the parties;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(f)</w:t>
      </w:r>
      <w:r>
        <w:rPr>
          <w:sz w:val="20"/>
          <w:szCs w:val="20"/>
        </w:rPr>
        <w:tab/>
      </w:r>
      <w:proofErr w:type="gramStart"/>
      <w:r>
        <w:rPr>
          <w:sz w:val="20"/>
          <w:szCs w:val="20"/>
        </w:rPr>
        <w:t>no</w:t>
      </w:r>
      <w:proofErr w:type="gramEnd"/>
      <w:r>
        <w:rPr>
          <w:sz w:val="20"/>
          <w:szCs w:val="20"/>
        </w:rPr>
        <w:t xml:space="preserve"> further interrogatories are intended to be delivered by any party;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(g)</w:t>
      </w:r>
      <w:r>
        <w:rPr>
          <w:sz w:val="20"/>
          <w:szCs w:val="20"/>
        </w:rPr>
        <w:tab/>
      </w:r>
      <w:proofErr w:type="gramStart"/>
      <w:r>
        <w:rPr>
          <w:sz w:val="20"/>
          <w:szCs w:val="20"/>
        </w:rPr>
        <w:t>any</w:t>
      </w:r>
      <w:proofErr w:type="gramEnd"/>
      <w:r>
        <w:rPr>
          <w:sz w:val="20"/>
          <w:szCs w:val="20"/>
        </w:rPr>
        <w:t xml:space="preserve"> interrogatories which have been delivered have been answered to the extent required;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(h)</w:t>
      </w:r>
      <w:r>
        <w:rPr>
          <w:sz w:val="20"/>
          <w:szCs w:val="20"/>
        </w:rPr>
        <w:tab/>
      </w:r>
      <w:proofErr w:type="gramStart"/>
      <w:r>
        <w:rPr>
          <w:sz w:val="20"/>
          <w:szCs w:val="20"/>
        </w:rPr>
        <w:t>on</w:t>
      </w:r>
      <w:proofErr w:type="gramEnd"/>
      <w:r>
        <w:rPr>
          <w:sz w:val="20"/>
          <w:szCs w:val="20"/>
        </w:rPr>
        <w:t xml:space="preserve"> [</w:t>
      </w:r>
      <w:r>
        <w:rPr>
          <w:i/>
          <w:iCs/>
          <w:sz w:val="20"/>
          <w:szCs w:val="20"/>
        </w:rPr>
        <w:t>specify date(s)</w:t>
      </w:r>
      <w:r>
        <w:rPr>
          <w:sz w:val="20"/>
          <w:szCs w:val="20"/>
        </w:rPr>
        <w:t>] the parties held a compulsory conference in accordance with the rules and at that conference –</w:t>
      </w:r>
    </w:p>
    <w:p w:rsidR="00EB06A7" w:rsidRDefault="00EB06A7">
      <w:pPr>
        <w:jc w:val="both"/>
        <w:rPr>
          <w:sz w:val="20"/>
          <w:szCs w:val="20"/>
        </w:rPr>
      </w:pPr>
    </w:p>
    <w:p w:rsidR="00EB06A7" w:rsidRDefault="00EB06A7">
      <w:pPr>
        <w:ind w:left="2160" w:hanging="720"/>
        <w:jc w:val="both"/>
        <w:rPr>
          <w:sz w:val="20"/>
          <w:szCs w:val="20"/>
        </w:rPr>
      </w:pPr>
      <w:r>
        <w:rPr>
          <w:sz w:val="20"/>
          <w:szCs w:val="20"/>
        </w:rPr>
        <w:t>(i)</w:t>
      </w:r>
      <w:r>
        <w:rPr>
          <w:sz w:val="20"/>
          <w:szCs w:val="20"/>
        </w:rPr>
        <w:tab/>
      </w:r>
      <w:proofErr w:type="gramStart"/>
      <w:r>
        <w:rPr>
          <w:sz w:val="20"/>
          <w:szCs w:val="20"/>
        </w:rPr>
        <w:t>the</w:t>
      </w:r>
      <w:proofErr w:type="gramEnd"/>
      <w:r>
        <w:rPr>
          <w:sz w:val="20"/>
          <w:szCs w:val="20"/>
        </w:rPr>
        <w:t xml:space="preserve"> parties considered the adequacy of the pleadings to raise all necessary issues;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(ii)</w:t>
      </w:r>
      <w:r>
        <w:rPr>
          <w:sz w:val="20"/>
          <w:szCs w:val="20"/>
        </w:rPr>
        <w:tab/>
      </w:r>
      <w:proofErr w:type="gramStart"/>
      <w:r>
        <w:rPr>
          <w:sz w:val="20"/>
          <w:szCs w:val="20"/>
        </w:rPr>
        <w:t>the</w:t>
      </w:r>
      <w:proofErr w:type="gramEnd"/>
      <w:r>
        <w:rPr>
          <w:sz w:val="20"/>
          <w:szCs w:val="20"/>
        </w:rPr>
        <w:t xml:space="preserve"> parties considered whether there was a need for any further particulars;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(iii)</w:t>
      </w:r>
      <w:r>
        <w:rPr>
          <w:sz w:val="20"/>
          <w:szCs w:val="20"/>
        </w:rPr>
        <w:tab/>
      </w:r>
      <w:proofErr w:type="gramStart"/>
      <w:r>
        <w:rPr>
          <w:sz w:val="20"/>
          <w:szCs w:val="20"/>
        </w:rPr>
        <w:t>the</w:t>
      </w:r>
      <w:proofErr w:type="gramEnd"/>
      <w:r>
        <w:rPr>
          <w:sz w:val="20"/>
          <w:szCs w:val="20"/>
        </w:rPr>
        <w:t xml:space="preserve"> parties considered what documentary evidence will be required for the trial;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(iv)</w:t>
      </w:r>
      <w:r>
        <w:rPr>
          <w:sz w:val="20"/>
          <w:szCs w:val="20"/>
        </w:rPr>
        <w:tab/>
      </w:r>
      <w:proofErr w:type="gramStart"/>
      <w:r>
        <w:rPr>
          <w:sz w:val="20"/>
          <w:szCs w:val="20"/>
        </w:rPr>
        <w:t>the</w:t>
      </w:r>
      <w:proofErr w:type="gramEnd"/>
      <w:r>
        <w:rPr>
          <w:sz w:val="20"/>
          <w:szCs w:val="20"/>
        </w:rPr>
        <w:t xml:space="preserve"> parties considered the content of an agreed bundle of documents to be placed before the trial judge without formal proof;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(v)</w:t>
      </w:r>
      <w:r>
        <w:rPr>
          <w:sz w:val="20"/>
          <w:szCs w:val="20"/>
        </w:rPr>
        <w:tab/>
      </w:r>
      <w:proofErr w:type="gramStart"/>
      <w:r>
        <w:rPr>
          <w:sz w:val="20"/>
          <w:szCs w:val="20"/>
        </w:rPr>
        <w:t>where</w:t>
      </w:r>
      <w:proofErr w:type="gramEnd"/>
      <w:r>
        <w:rPr>
          <w:sz w:val="20"/>
          <w:szCs w:val="20"/>
        </w:rPr>
        <w:t xml:space="preserve"> relevant, the parties considered whether any expert witnesses retained by different parties ought to be requested to confer before trial;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(vi)</w:t>
      </w:r>
      <w:r>
        <w:rPr>
          <w:sz w:val="20"/>
          <w:szCs w:val="20"/>
        </w:rPr>
        <w:tab/>
      </w:r>
      <w:proofErr w:type="gramStart"/>
      <w:r>
        <w:rPr>
          <w:sz w:val="20"/>
          <w:szCs w:val="20"/>
        </w:rPr>
        <w:t>the</w:t>
      </w:r>
      <w:proofErr w:type="gramEnd"/>
      <w:r>
        <w:rPr>
          <w:sz w:val="20"/>
          <w:szCs w:val="20"/>
        </w:rPr>
        <w:t xml:space="preserve"> parties seriously explored the possibility of settlement of the action; and</w:t>
      </w:r>
    </w:p>
    <w:p w:rsidR="00EB06A7" w:rsidRDefault="00EB06A7">
      <w:pPr>
        <w:ind w:left="2160" w:hanging="720"/>
        <w:jc w:val="both"/>
        <w:rPr>
          <w:sz w:val="20"/>
          <w:szCs w:val="20"/>
        </w:rPr>
      </w:pPr>
    </w:p>
    <w:p w:rsidR="00EB06A7" w:rsidRDefault="00EB06A7">
      <w:pPr>
        <w:ind w:left="2160" w:hanging="720"/>
        <w:jc w:val="both"/>
        <w:rPr>
          <w:sz w:val="20"/>
          <w:szCs w:val="20"/>
        </w:rPr>
      </w:pPr>
      <w:r>
        <w:rPr>
          <w:sz w:val="20"/>
          <w:szCs w:val="20"/>
        </w:rPr>
        <w:t>(vii)</w:t>
      </w:r>
      <w:r>
        <w:rPr>
          <w:sz w:val="20"/>
          <w:szCs w:val="20"/>
        </w:rPr>
        <w:tab/>
        <w:t>the matters, if any, specified in Annexure A were agreed upon, in addition to those specified below; and</w:t>
      </w:r>
    </w:p>
    <w:p w:rsidR="00EB06A7" w:rsidRDefault="00EB06A7">
      <w:pPr>
        <w:jc w:val="both"/>
        <w:rPr>
          <w:sz w:val="20"/>
          <w:szCs w:val="20"/>
        </w:rPr>
      </w:pPr>
    </w:p>
    <w:p w:rsidR="00EB06A7" w:rsidRDefault="00EB06A7">
      <w:pPr>
        <w:ind w:left="1440" w:hanging="720"/>
        <w:jc w:val="both"/>
        <w:rPr>
          <w:sz w:val="20"/>
          <w:szCs w:val="20"/>
        </w:rPr>
      </w:pPr>
      <w:r>
        <w:rPr>
          <w:sz w:val="20"/>
          <w:szCs w:val="20"/>
        </w:rPr>
        <w:t>(i)</w:t>
      </w:r>
      <w:r>
        <w:rPr>
          <w:sz w:val="20"/>
          <w:szCs w:val="20"/>
        </w:rPr>
        <w:tab/>
      </w:r>
      <w:proofErr w:type="gramStart"/>
      <w:r>
        <w:rPr>
          <w:sz w:val="20"/>
          <w:szCs w:val="20"/>
        </w:rPr>
        <w:t>the</w:t>
      </w:r>
      <w:proofErr w:type="gramEnd"/>
      <w:r>
        <w:rPr>
          <w:sz w:val="20"/>
          <w:szCs w:val="20"/>
        </w:rPr>
        <w:t xml:space="preserve"> action is in all respects ready for trial.</w:t>
      </w:r>
    </w:p>
    <w:p w:rsidR="00EB06A7" w:rsidRDefault="00EB06A7">
      <w:pPr>
        <w:jc w:val="both"/>
        <w:rPr>
          <w:sz w:val="20"/>
          <w:szCs w:val="20"/>
        </w:rPr>
      </w:pPr>
    </w:p>
    <w:p w:rsidR="00EB06A7" w:rsidRDefault="00EB06A7">
      <w:pPr>
        <w:rPr>
          <w:b/>
          <w:bCs/>
          <w:sz w:val="20"/>
          <w:szCs w:val="20"/>
        </w:rPr>
      </w:pPr>
      <w:r>
        <w:rPr>
          <w:b/>
          <w:bCs/>
          <w:sz w:val="20"/>
          <w:szCs w:val="20"/>
        </w:rPr>
        <w:t>Place of trial</w:t>
      </w:r>
    </w:p>
    <w:p w:rsidR="00EB06A7" w:rsidRDefault="00EB06A7">
      <w:pPr>
        <w:rPr>
          <w:sz w:val="20"/>
          <w:szCs w:val="20"/>
        </w:rPr>
      </w:pPr>
    </w:p>
    <w:p w:rsidR="00EB06A7" w:rsidRDefault="00EB06A7">
      <w:pPr>
        <w:ind w:left="720" w:hanging="720"/>
        <w:jc w:val="both"/>
        <w:rPr>
          <w:i/>
          <w:iCs/>
          <w:sz w:val="20"/>
          <w:szCs w:val="20"/>
        </w:rPr>
      </w:pPr>
      <w:r>
        <w:rPr>
          <w:sz w:val="20"/>
          <w:szCs w:val="20"/>
        </w:rPr>
        <w:t>2.</w:t>
      </w:r>
      <w:r>
        <w:rPr>
          <w:sz w:val="20"/>
          <w:szCs w:val="20"/>
        </w:rPr>
        <w:tab/>
        <w:t>*The parties desire that the action be set down for trial at [</w:t>
      </w:r>
      <w:r>
        <w:rPr>
          <w:i/>
          <w:iCs/>
          <w:sz w:val="20"/>
          <w:szCs w:val="20"/>
        </w:rPr>
        <w:t xml:space="preserve">specify </w:t>
      </w:r>
    </w:p>
    <w:p w:rsidR="00EB06A7" w:rsidRDefault="00EB06A7">
      <w:pPr>
        <w:ind w:left="4320" w:hanging="2880"/>
        <w:jc w:val="both"/>
        <w:rPr>
          <w:sz w:val="20"/>
          <w:szCs w:val="20"/>
        </w:rPr>
      </w:pPr>
      <w:proofErr w:type="gramStart"/>
      <w:r>
        <w:rPr>
          <w:i/>
          <w:iCs/>
          <w:sz w:val="20"/>
          <w:szCs w:val="20"/>
        </w:rPr>
        <w:t>place</w:t>
      </w:r>
      <w:proofErr w:type="gramEnd"/>
      <w:r>
        <w:rPr>
          <w:sz w:val="20"/>
          <w:szCs w:val="20"/>
        </w:rPr>
        <w:t>].</w:t>
      </w:r>
    </w:p>
    <w:p w:rsidR="00EB06A7" w:rsidRDefault="00EB06A7">
      <w:pPr>
        <w:jc w:val="both"/>
        <w:rPr>
          <w:sz w:val="20"/>
          <w:szCs w:val="20"/>
        </w:rPr>
      </w:pPr>
    </w:p>
    <w:p w:rsidR="00EB06A7" w:rsidRDefault="00EB06A7">
      <w:pPr>
        <w:ind w:left="1440" w:hanging="720"/>
        <w:jc w:val="both"/>
        <w:rPr>
          <w:sz w:val="20"/>
          <w:szCs w:val="20"/>
        </w:rPr>
      </w:pPr>
      <w:r>
        <w:rPr>
          <w:sz w:val="20"/>
          <w:szCs w:val="20"/>
        </w:rPr>
        <w:t>*The parties cannot agree on the place of trial and request that the matter be dealt with at a pre-trial conference.</w:t>
      </w:r>
    </w:p>
    <w:p w:rsidR="00EB06A7" w:rsidRDefault="00EB06A7">
      <w:pPr>
        <w:jc w:val="both"/>
        <w:rPr>
          <w:sz w:val="20"/>
          <w:szCs w:val="20"/>
        </w:rPr>
      </w:pPr>
    </w:p>
    <w:p w:rsidR="00EB06A7" w:rsidRDefault="00EB06A7">
      <w:pPr>
        <w:ind w:left="720"/>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b/>
          <w:bCs/>
          <w:sz w:val="20"/>
          <w:szCs w:val="20"/>
        </w:rPr>
        <w:t>Mode of trial</w:t>
      </w:r>
    </w:p>
    <w:p w:rsidR="00EB06A7" w:rsidRDefault="00EB06A7">
      <w:pPr>
        <w:rPr>
          <w:sz w:val="20"/>
          <w:szCs w:val="20"/>
        </w:rPr>
      </w:pPr>
    </w:p>
    <w:p w:rsidR="00EB06A7" w:rsidRDefault="00EB06A7">
      <w:pPr>
        <w:ind w:left="720" w:hanging="720"/>
        <w:jc w:val="both"/>
        <w:rPr>
          <w:sz w:val="20"/>
          <w:szCs w:val="20"/>
        </w:rPr>
      </w:pPr>
      <w:r>
        <w:rPr>
          <w:sz w:val="20"/>
          <w:szCs w:val="20"/>
        </w:rPr>
        <w:t>3.</w:t>
      </w:r>
      <w:r>
        <w:rPr>
          <w:sz w:val="20"/>
          <w:szCs w:val="20"/>
        </w:rPr>
        <w:tab/>
        <w:t xml:space="preserve">*The parties desire that the action be set down for trial before a </w:t>
      </w:r>
    </w:p>
    <w:p w:rsidR="00EB06A7" w:rsidRDefault="00EB06A7">
      <w:pPr>
        <w:ind w:left="2160" w:hanging="720"/>
        <w:jc w:val="both"/>
        <w:rPr>
          <w:sz w:val="20"/>
          <w:szCs w:val="20"/>
        </w:rPr>
      </w:pPr>
      <w:proofErr w:type="gramStart"/>
      <w:r>
        <w:rPr>
          <w:sz w:val="20"/>
          <w:szCs w:val="20"/>
        </w:rPr>
        <w:t>judge</w:t>
      </w:r>
      <w:proofErr w:type="gramEnd"/>
      <w:r>
        <w:rPr>
          <w:sz w:val="20"/>
          <w:szCs w:val="20"/>
        </w:rPr>
        <w:t xml:space="preserve"> without a jury.</w:t>
      </w:r>
    </w:p>
    <w:p w:rsidR="00EB06A7" w:rsidRDefault="00EB06A7">
      <w:pPr>
        <w:jc w:val="both"/>
        <w:rPr>
          <w:sz w:val="20"/>
          <w:szCs w:val="20"/>
        </w:rPr>
      </w:pPr>
    </w:p>
    <w:p w:rsidR="00EB06A7" w:rsidRDefault="00EB06A7">
      <w:pPr>
        <w:ind w:left="1440" w:hanging="720"/>
        <w:jc w:val="both"/>
        <w:rPr>
          <w:sz w:val="20"/>
          <w:szCs w:val="20"/>
        </w:rPr>
      </w:pPr>
      <w:r>
        <w:rPr>
          <w:sz w:val="20"/>
          <w:szCs w:val="20"/>
        </w:rPr>
        <w:t>*The action is within rule 557 and the [</w:t>
      </w:r>
      <w:r>
        <w:rPr>
          <w:i/>
          <w:iCs/>
          <w:sz w:val="20"/>
          <w:szCs w:val="20"/>
        </w:rPr>
        <w:t>specify party</w:t>
      </w:r>
      <w:r>
        <w:rPr>
          <w:sz w:val="20"/>
          <w:szCs w:val="20"/>
        </w:rPr>
        <w:t>] requires a trial by jury.</w:t>
      </w:r>
    </w:p>
    <w:p w:rsidR="00EB06A7" w:rsidRDefault="00EB06A7">
      <w:pPr>
        <w:jc w:val="both"/>
        <w:rPr>
          <w:sz w:val="20"/>
          <w:szCs w:val="20"/>
        </w:rPr>
      </w:pPr>
    </w:p>
    <w:p w:rsidR="00EB06A7" w:rsidRDefault="00EB06A7">
      <w:pPr>
        <w:ind w:left="1440" w:hanging="720"/>
        <w:jc w:val="both"/>
        <w:rPr>
          <w:sz w:val="20"/>
          <w:szCs w:val="20"/>
        </w:rPr>
      </w:pPr>
      <w:r>
        <w:rPr>
          <w:sz w:val="20"/>
          <w:szCs w:val="20"/>
        </w:rPr>
        <w:t>*The [</w:t>
      </w:r>
      <w:r>
        <w:rPr>
          <w:i/>
          <w:iCs/>
          <w:sz w:val="20"/>
          <w:szCs w:val="20"/>
        </w:rPr>
        <w:t>specify party</w:t>
      </w:r>
      <w:r>
        <w:rPr>
          <w:sz w:val="20"/>
          <w:szCs w:val="20"/>
        </w:rPr>
        <w:t>] desires, in accordance with rule 556, to invoke the discretion of the judge to order a trial by jury and requests that the matter be dealt with at a pre-trial conference.  An affidavit is filed with this certificate.</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*The [</w:t>
      </w:r>
      <w:r>
        <w:rPr>
          <w:i/>
          <w:iCs/>
          <w:sz w:val="20"/>
          <w:szCs w:val="20"/>
        </w:rPr>
        <w:t>specify party</w:t>
      </w:r>
      <w:r>
        <w:rPr>
          <w:sz w:val="20"/>
          <w:szCs w:val="20"/>
        </w:rPr>
        <w:t>] desires, in accordance with rule 558, to invoke the discretion of the judge to order a trial without a jury and requests that the matter be dealt with at a pre-trial conference.</w:t>
      </w:r>
      <w:r w:rsidR="00D10F5A">
        <w:rPr>
          <w:sz w:val="20"/>
          <w:szCs w:val="20"/>
        </w:rPr>
        <w:t xml:space="preserve"> </w:t>
      </w:r>
      <w:r w:rsidR="007E4006">
        <w:rPr>
          <w:sz w:val="20"/>
          <w:szCs w:val="20"/>
        </w:rPr>
        <w:t xml:space="preserve"> An affidavit is filed with the</w:t>
      </w:r>
      <w:r>
        <w:rPr>
          <w:sz w:val="20"/>
          <w:szCs w:val="20"/>
        </w:rPr>
        <w:t xml:space="preserve"> certificate.</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 xml:space="preserve">*The parties desire that the action be set </w:t>
      </w:r>
      <w:r w:rsidR="00724D33">
        <w:rPr>
          <w:sz w:val="20"/>
          <w:szCs w:val="20"/>
        </w:rPr>
        <w:t>down for trial before the Associate Judge</w:t>
      </w:r>
      <w:r>
        <w:rPr>
          <w:sz w:val="20"/>
          <w:szCs w:val="20"/>
        </w:rPr>
        <w:t>.</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*The [</w:t>
      </w:r>
      <w:r>
        <w:rPr>
          <w:i/>
          <w:iCs/>
          <w:sz w:val="20"/>
          <w:szCs w:val="20"/>
        </w:rPr>
        <w:t>specify party</w:t>
      </w:r>
      <w:r>
        <w:rPr>
          <w:sz w:val="20"/>
          <w:szCs w:val="20"/>
        </w:rPr>
        <w:t xml:space="preserve">], desires to invoke the discretion of the judge to order a trial before </w:t>
      </w:r>
      <w:r w:rsidR="00724D33">
        <w:rPr>
          <w:sz w:val="20"/>
          <w:szCs w:val="20"/>
        </w:rPr>
        <w:t>the Associate Judge</w:t>
      </w:r>
      <w:r>
        <w:rPr>
          <w:sz w:val="20"/>
          <w:szCs w:val="20"/>
        </w:rPr>
        <w:t xml:space="preserve"> and requests that the matter be dealt with at the pre-trial conference.</w:t>
      </w:r>
    </w:p>
    <w:p w:rsidR="00EB06A7" w:rsidRDefault="00EB06A7">
      <w:pPr>
        <w:rPr>
          <w:sz w:val="20"/>
          <w:szCs w:val="20"/>
        </w:rPr>
      </w:pPr>
    </w:p>
    <w:p w:rsidR="00EB06A7" w:rsidRDefault="00EB06A7">
      <w:pPr>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b/>
          <w:bCs/>
          <w:sz w:val="20"/>
          <w:szCs w:val="20"/>
        </w:rPr>
        <w:t>Admission of fact</w:t>
      </w:r>
    </w:p>
    <w:p w:rsidR="00EB06A7" w:rsidRDefault="00EB06A7">
      <w:pPr>
        <w:rPr>
          <w:sz w:val="20"/>
          <w:szCs w:val="20"/>
        </w:rPr>
      </w:pPr>
    </w:p>
    <w:p w:rsidR="00EB06A7" w:rsidRDefault="00EB06A7">
      <w:pPr>
        <w:ind w:left="720" w:hanging="720"/>
        <w:rPr>
          <w:sz w:val="20"/>
          <w:szCs w:val="20"/>
        </w:rPr>
      </w:pPr>
      <w:r>
        <w:rPr>
          <w:sz w:val="20"/>
          <w:szCs w:val="20"/>
        </w:rPr>
        <w:t>4.</w:t>
      </w:r>
      <w:r>
        <w:rPr>
          <w:sz w:val="20"/>
          <w:szCs w:val="20"/>
        </w:rPr>
        <w:tab/>
        <w:t xml:space="preserve">*The parties specified in the annexed statement marked "B" agree </w:t>
      </w:r>
    </w:p>
    <w:p w:rsidR="00EB06A7" w:rsidRDefault="00EB06A7">
      <w:pPr>
        <w:ind w:left="1418"/>
        <w:jc w:val="both"/>
        <w:rPr>
          <w:sz w:val="20"/>
          <w:szCs w:val="20"/>
        </w:rPr>
      </w:pPr>
      <w:proofErr w:type="gramStart"/>
      <w:r>
        <w:rPr>
          <w:sz w:val="20"/>
          <w:szCs w:val="20"/>
        </w:rPr>
        <w:t>to</w:t>
      </w:r>
      <w:proofErr w:type="gramEnd"/>
      <w:r>
        <w:rPr>
          <w:sz w:val="20"/>
          <w:szCs w:val="20"/>
        </w:rPr>
        <w:t xml:space="preserve"> admit the facts set out in that statement.</w:t>
      </w:r>
    </w:p>
    <w:p w:rsidR="00EB06A7" w:rsidRDefault="00EB06A7">
      <w:pPr>
        <w:jc w:val="both"/>
        <w:rPr>
          <w:sz w:val="20"/>
          <w:szCs w:val="20"/>
        </w:rPr>
      </w:pPr>
    </w:p>
    <w:p w:rsidR="00EB06A7" w:rsidRDefault="00EB06A7">
      <w:pPr>
        <w:ind w:left="1440" w:hanging="720"/>
        <w:jc w:val="both"/>
        <w:rPr>
          <w:sz w:val="20"/>
          <w:szCs w:val="20"/>
        </w:rPr>
      </w:pPr>
      <w:r>
        <w:rPr>
          <w:sz w:val="20"/>
          <w:szCs w:val="20"/>
        </w:rPr>
        <w:t>*The request(s) to admit facts specified in the annexed statement marked "C" have been made by the party or parties specified in that statement but the party or parties to whom the request(s) has or have been directed, as specified in that statement, has or have failed to admit them.</w:t>
      </w:r>
    </w:p>
    <w:p w:rsidR="00EB06A7" w:rsidRDefault="00EB06A7">
      <w:pPr>
        <w:ind w:left="1440" w:hanging="720"/>
        <w:rPr>
          <w:sz w:val="20"/>
          <w:szCs w:val="20"/>
        </w:rPr>
      </w:pPr>
    </w:p>
    <w:p w:rsidR="00EB06A7" w:rsidRDefault="00EB06A7">
      <w:pPr>
        <w:ind w:left="1440" w:hanging="720"/>
        <w:rPr>
          <w:sz w:val="20"/>
          <w:szCs w:val="20"/>
        </w:rPr>
      </w:pPr>
      <w:r>
        <w:rPr>
          <w:sz w:val="20"/>
          <w:szCs w:val="20"/>
        </w:rPr>
        <w:t>*No party has made any request for admission of facts.</w:t>
      </w:r>
    </w:p>
    <w:p w:rsidR="00EB06A7" w:rsidRDefault="00EB06A7">
      <w:pPr>
        <w:rPr>
          <w:sz w:val="20"/>
          <w:szCs w:val="20"/>
        </w:rPr>
      </w:pPr>
    </w:p>
    <w:p w:rsidR="00EB06A7" w:rsidRDefault="00EB06A7">
      <w:pPr>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b/>
          <w:bCs/>
          <w:sz w:val="20"/>
          <w:szCs w:val="20"/>
        </w:rPr>
        <w:t>Expert witnesses</w:t>
      </w:r>
    </w:p>
    <w:p w:rsidR="00EB06A7" w:rsidRDefault="00EB06A7">
      <w:pPr>
        <w:rPr>
          <w:sz w:val="20"/>
          <w:szCs w:val="20"/>
        </w:rPr>
      </w:pPr>
    </w:p>
    <w:p w:rsidR="00EB06A7" w:rsidRDefault="00EB06A7">
      <w:pPr>
        <w:jc w:val="both"/>
        <w:rPr>
          <w:sz w:val="20"/>
          <w:szCs w:val="20"/>
        </w:rPr>
      </w:pPr>
      <w:r>
        <w:rPr>
          <w:sz w:val="20"/>
          <w:szCs w:val="20"/>
        </w:rPr>
        <w:t>5.</w:t>
      </w:r>
      <w:r>
        <w:rPr>
          <w:sz w:val="20"/>
          <w:szCs w:val="20"/>
        </w:rPr>
        <w:tab/>
        <w:t>*No party proposes to call any expert witness.</w:t>
      </w:r>
    </w:p>
    <w:p w:rsidR="00EB06A7" w:rsidRDefault="00EB06A7">
      <w:pPr>
        <w:jc w:val="both"/>
        <w:rPr>
          <w:sz w:val="20"/>
          <w:szCs w:val="20"/>
        </w:rPr>
      </w:pPr>
    </w:p>
    <w:p w:rsidR="00EB06A7" w:rsidRDefault="00EB06A7">
      <w:pPr>
        <w:ind w:left="720"/>
        <w:jc w:val="both"/>
        <w:rPr>
          <w:sz w:val="20"/>
          <w:szCs w:val="20"/>
        </w:rPr>
      </w:pPr>
      <w:r>
        <w:rPr>
          <w:sz w:val="20"/>
          <w:szCs w:val="20"/>
        </w:rPr>
        <w:t>*The following expert witnesses are proposed to be called:</w:t>
      </w:r>
    </w:p>
    <w:p w:rsidR="00EB06A7" w:rsidRDefault="00EB06A7">
      <w:pPr>
        <w:jc w:val="both"/>
        <w:rPr>
          <w:sz w:val="20"/>
          <w:szCs w:val="20"/>
        </w:rPr>
      </w:pPr>
    </w:p>
    <w:p w:rsidR="00EB06A7" w:rsidRDefault="00EB06A7">
      <w:pPr>
        <w:ind w:left="1440"/>
        <w:jc w:val="both"/>
        <w:rPr>
          <w:sz w:val="20"/>
          <w:szCs w:val="20"/>
        </w:rPr>
      </w:pPr>
      <w:r>
        <w:rPr>
          <w:sz w:val="20"/>
          <w:szCs w:val="20"/>
        </w:rPr>
        <w:t>[</w:t>
      </w:r>
      <w:r>
        <w:rPr>
          <w:i/>
          <w:iCs/>
          <w:sz w:val="20"/>
          <w:szCs w:val="20"/>
        </w:rPr>
        <w:t>Specify names, general nature of the evidence and by whom to be called</w:t>
      </w:r>
      <w:r>
        <w:rPr>
          <w:sz w:val="20"/>
          <w:szCs w:val="20"/>
        </w:rPr>
        <w:t>.]</w:t>
      </w:r>
    </w:p>
    <w:p w:rsidR="00EB06A7" w:rsidRDefault="00EB06A7">
      <w:pPr>
        <w:jc w:val="both"/>
        <w:rPr>
          <w:sz w:val="20"/>
          <w:szCs w:val="20"/>
        </w:rPr>
      </w:pPr>
    </w:p>
    <w:p w:rsidR="00EB06A7" w:rsidRDefault="00EB06A7">
      <w:pPr>
        <w:ind w:left="1440" w:hanging="720"/>
        <w:jc w:val="both"/>
        <w:rPr>
          <w:sz w:val="20"/>
          <w:szCs w:val="20"/>
        </w:rPr>
      </w:pPr>
      <w:r>
        <w:rPr>
          <w:sz w:val="20"/>
          <w:szCs w:val="20"/>
        </w:rPr>
        <w:t>*Proofs of evidence of expert witnesses have been delivered.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*Proofs of evidence of expert witnesses have been delivered except those of the witnesses specified below as to which the party proposing to call the witness has agreed to deliver a proof by the date set out against the name of that witness –</w:t>
      </w:r>
    </w:p>
    <w:p w:rsidR="00EB06A7" w:rsidRDefault="00EB06A7">
      <w:pPr>
        <w:rPr>
          <w:sz w:val="20"/>
          <w:szCs w:val="20"/>
        </w:rPr>
      </w:pPr>
    </w:p>
    <w:p w:rsidR="00EB06A7" w:rsidRDefault="00EB06A7">
      <w:pPr>
        <w:ind w:left="1440"/>
        <w:rPr>
          <w:sz w:val="20"/>
          <w:szCs w:val="20"/>
        </w:rPr>
      </w:pPr>
      <w:r>
        <w:rPr>
          <w:sz w:val="20"/>
          <w:szCs w:val="20"/>
        </w:rPr>
        <w:t>[</w:t>
      </w:r>
      <w:r>
        <w:rPr>
          <w:i/>
          <w:iCs/>
          <w:sz w:val="20"/>
          <w:szCs w:val="20"/>
        </w:rPr>
        <w:t>Specify name and date</w:t>
      </w:r>
      <w:r>
        <w:rPr>
          <w:sz w:val="20"/>
          <w:szCs w:val="20"/>
        </w:rPr>
        <w:t>.]</w:t>
      </w:r>
    </w:p>
    <w:p w:rsidR="00EB06A7" w:rsidRDefault="00EB06A7">
      <w:pPr>
        <w:rPr>
          <w:sz w:val="20"/>
          <w:szCs w:val="20"/>
        </w:rPr>
      </w:pPr>
    </w:p>
    <w:p w:rsidR="00EB06A7" w:rsidRDefault="00EB06A7">
      <w:pPr>
        <w:jc w:val="center"/>
        <w:rPr>
          <w:sz w:val="20"/>
          <w:szCs w:val="20"/>
        </w:rPr>
      </w:pPr>
      <w:r>
        <w:rPr>
          <w:sz w:val="20"/>
          <w:szCs w:val="20"/>
        </w:rPr>
        <w:lastRenderedPageBreak/>
        <w:t>*(Strike out whichever is inapplicable.)</w:t>
      </w:r>
    </w:p>
    <w:p w:rsidR="004458F5" w:rsidRDefault="004458F5">
      <w:pPr>
        <w:jc w:val="center"/>
        <w:rPr>
          <w:sz w:val="20"/>
          <w:szCs w:val="20"/>
        </w:rPr>
      </w:pPr>
    </w:p>
    <w:p w:rsidR="004458F5" w:rsidRDefault="004458F5" w:rsidP="004458F5">
      <w:pPr>
        <w:ind w:left="1440" w:hanging="720"/>
        <w:rPr>
          <w:sz w:val="20"/>
          <w:szCs w:val="20"/>
        </w:rPr>
      </w:pPr>
      <w:r>
        <w:rPr>
          <w:sz w:val="20"/>
          <w:szCs w:val="20"/>
        </w:rPr>
        <w:t xml:space="preserve">*The parties agree that all statements of expert evidence delivered comply with rule 516(2) except those specified below – </w:t>
      </w:r>
    </w:p>
    <w:p w:rsidR="004458F5" w:rsidRDefault="004458F5" w:rsidP="004458F5">
      <w:pPr>
        <w:ind w:left="2160" w:hanging="720"/>
        <w:rPr>
          <w:sz w:val="20"/>
          <w:szCs w:val="20"/>
        </w:rPr>
      </w:pPr>
    </w:p>
    <w:p w:rsidR="004458F5" w:rsidRDefault="004458F5" w:rsidP="004458F5">
      <w:pPr>
        <w:ind w:left="1440"/>
        <w:rPr>
          <w:i/>
          <w:sz w:val="20"/>
          <w:szCs w:val="20"/>
        </w:rPr>
      </w:pPr>
      <w:r>
        <w:rPr>
          <w:i/>
          <w:sz w:val="20"/>
          <w:szCs w:val="20"/>
        </w:rPr>
        <w:t>[Specify statements in respect of which there is not agreement as to compliance with rule 516(2).]</w:t>
      </w:r>
    </w:p>
    <w:p w:rsidR="004458F5" w:rsidRDefault="004458F5" w:rsidP="004458F5">
      <w:pPr>
        <w:ind w:left="1440"/>
        <w:rPr>
          <w:sz w:val="20"/>
          <w:szCs w:val="20"/>
        </w:rPr>
      </w:pPr>
    </w:p>
    <w:p w:rsidR="004458F5" w:rsidRPr="004458F5" w:rsidRDefault="004458F5" w:rsidP="004458F5">
      <w:pPr>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b/>
          <w:bCs/>
          <w:sz w:val="20"/>
          <w:szCs w:val="20"/>
        </w:rPr>
        <w:t>Hospital records</w:t>
      </w:r>
    </w:p>
    <w:p w:rsidR="00EB06A7" w:rsidRDefault="00EB06A7">
      <w:pPr>
        <w:rPr>
          <w:sz w:val="20"/>
          <w:szCs w:val="20"/>
        </w:rPr>
      </w:pPr>
    </w:p>
    <w:p w:rsidR="00EB06A7" w:rsidRDefault="00EB06A7">
      <w:pPr>
        <w:rPr>
          <w:sz w:val="20"/>
          <w:szCs w:val="20"/>
        </w:rPr>
      </w:pPr>
      <w:r>
        <w:rPr>
          <w:sz w:val="20"/>
          <w:szCs w:val="20"/>
        </w:rPr>
        <w:t>6.</w:t>
      </w:r>
      <w:r>
        <w:rPr>
          <w:sz w:val="20"/>
          <w:szCs w:val="20"/>
        </w:rPr>
        <w:tab/>
        <w:t xml:space="preserve">*The plaintiff and the defendant agree that the hospital records, </w:t>
      </w:r>
    </w:p>
    <w:p w:rsidR="00EB06A7" w:rsidRDefault="00EB06A7">
      <w:pPr>
        <w:ind w:left="1440"/>
        <w:jc w:val="both"/>
        <w:rPr>
          <w:sz w:val="20"/>
          <w:szCs w:val="20"/>
        </w:rPr>
      </w:pPr>
      <w:proofErr w:type="gramStart"/>
      <w:r>
        <w:rPr>
          <w:sz w:val="20"/>
          <w:szCs w:val="20"/>
        </w:rPr>
        <w:t>except</w:t>
      </w:r>
      <w:proofErr w:type="gramEnd"/>
      <w:r>
        <w:rPr>
          <w:sz w:val="20"/>
          <w:szCs w:val="20"/>
        </w:rPr>
        <w:t xml:space="preserve"> for the sheets in the records referred to in the annexed list marked "D", relating to the plaintiff's injuries and hospitalisation should be produced at the trial without formal proof as evidence of the matters of fact and opinion recorded in those records.</w:t>
      </w:r>
    </w:p>
    <w:p w:rsidR="00EB06A7" w:rsidRDefault="00EB06A7">
      <w:pPr>
        <w:jc w:val="both"/>
        <w:rPr>
          <w:sz w:val="20"/>
          <w:szCs w:val="20"/>
        </w:rPr>
      </w:pPr>
    </w:p>
    <w:p w:rsidR="00EB06A7" w:rsidRDefault="00EB06A7">
      <w:pPr>
        <w:ind w:left="1440" w:hanging="720"/>
        <w:jc w:val="both"/>
        <w:rPr>
          <w:sz w:val="20"/>
          <w:szCs w:val="20"/>
        </w:rPr>
      </w:pPr>
      <w:r>
        <w:rPr>
          <w:sz w:val="20"/>
          <w:szCs w:val="20"/>
        </w:rPr>
        <w:t>*The plaintiff has authorised the defendant to inspect the hospital records relating to the plaintiff.</w:t>
      </w:r>
    </w:p>
    <w:p w:rsidR="00EB06A7" w:rsidRDefault="00EB06A7">
      <w:pPr>
        <w:jc w:val="both"/>
        <w:rPr>
          <w:sz w:val="20"/>
          <w:szCs w:val="20"/>
        </w:rPr>
      </w:pPr>
    </w:p>
    <w:p w:rsidR="00EB06A7" w:rsidRDefault="00EB06A7">
      <w:pPr>
        <w:jc w:val="both"/>
        <w:rPr>
          <w:sz w:val="20"/>
          <w:szCs w:val="20"/>
        </w:rPr>
      </w:pPr>
      <w:r>
        <w:rPr>
          <w:sz w:val="20"/>
          <w:szCs w:val="20"/>
        </w:rPr>
        <w:t>NOTE – Where there is a counterclaim for personal injuries sustained by a defendant, this paragraph is applicable to the defendant as if he or she were the plaintiff.</w:t>
      </w:r>
    </w:p>
    <w:p w:rsidR="00EB06A7" w:rsidRDefault="00EB06A7">
      <w:pPr>
        <w:rPr>
          <w:sz w:val="20"/>
          <w:szCs w:val="20"/>
        </w:rPr>
      </w:pPr>
    </w:p>
    <w:p w:rsidR="00EB06A7" w:rsidRDefault="00EB06A7">
      <w:pPr>
        <w:jc w:val="center"/>
        <w:rPr>
          <w:sz w:val="20"/>
          <w:szCs w:val="20"/>
        </w:rPr>
      </w:pPr>
      <w:r>
        <w:rPr>
          <w:sz w:val="20"/>
          <w:szCs w:val="20"/>
        </w:rPr>
        <w:t>*(Strike out if inapplicable.)</w:t>
      </w:r>
    </w:p>
    <w:p w:rsidR="00EB06A7" w:rsidRDefault="00EB06A7">
      <w:pPr>
        <w:rPr>
          <w:sz w:val="20"/>
          <w:szCs w:val="20"/>
        </w:rPr>
      </w:pPr>
    </w:p>
    <w:p w:rsidR="00EB06A7" w:rsidRDefault="00EB06A7">
      <w:pPr>
        <w:rPr>
          <w:sz w:val="20"/>
          <w:szCs w:val="20"/>
        </w:rPr>
      </w:pPr>
      <w:r>
        <w:rPr>
          <w:b/>
          <w:bCs/>
          <w:sz w:val="20"/>
          <w:szCs w:val="20"/>
        </w:rPr>
        <w:t>Agreed documents</w:t>
      </w:r>
    </w:p>
    <w:p w:rsidR="00EB06A7" w:rsidRDefault="00EB06A7">
      <w:pPr>
        <w:rPr>
          <w:sz w:val="20"/>
          <w:szCs w:val="20"/>
        </w:rPr>
      </w:pPr>
    </w:p>
    <w:p w:rsidR="00EB06A7" w:rsidRDefault="00EB06A7">
      <w:pPr>
        <w:ind w:left="720" w:hanging="720"/>
        <w:rPr>
          <w:sz w:val="20"/>
          <w:szCs w:val="20"/>
        </w:rPr>
      </w:pPr>
      <w:r>
        <w:rPr>
          <w:sz w:val="20"/>
          <w:szCs w:val="20"/>
        </w:rPr>
        <w:t>7.</w:t>
      </w:r>
      <w:r>
        <w:rPr>
          <w:sz w:val="20"/>
          <w:szCs w:val="20"/>
        </w:rPr>
        <w:tab/>
        <w:t>*The [</w:t>
      </w:r>
      <w:r>
        <w:rPr>
          <w:i/>
          <w:iCs/>
          <w:sz w:val="20"/>
          <w:szCs w:val="20"/>
        </w:rPr>
        <w:t>specify parties</w:t>
      </w:r>
      <w:r>
        <w:rPr>
          <w:sz w:val="20"/>
          <w:szCs w:val="20"/>
        </w:rPr>
        <w:t xml:space="preserve">] have agreed to the production and admission </w:t>
      </w:r>
    </w:p>
    <w:p w:rsidR="00EB06A7" w:rsidRDefault="00EB06A7">
      <w:pPr>
        <w:ind w:left="1418"/>
        <w:jc w:val="both"/>
        <w:rPr>
          <w:sz w:val="20"/>
          <w:szCs w:val="20"/>
        </w:rPr>
      </w:pPr>
      <w:proofErr w:type="gramStart"/>
      <w:r>
        <w:rPr>
          <w:sz w:val="20"/>
          <w:szCs w:val="20"/>
        </w:rPr>
        <w:t>into</w:t>
      </w:r>
      <w:proofErr w:type="gramEnd"/>
      <w:r>
        <w:rPr>
          <w:sz w:val="20"/>
          <w:szCs w:val="20"/>
        </w:rPr>
        <w:t xml:space="preserve"> evidence at the trial without formal proof of the documents described in the list annexed and marked "E".</w:t>
      </w:r>
    </w:p>
    <w:p w:rsidR="00EB06A7" w:rsidRDefault="00EB06A7">
      <w:pPr>
        <w:rPr>
          <w:sz w:val="20"/>
          <w:szCs w:val="20"/>
        </w:rPr>
      </w:pPr>
    </w:p>
    <w:p w:rsidR="00EB06A7" w:rsidRDefault="00EB06A7">
      <w:pPr>
        <w:jc w:val="center"/>
        <w:rPr>
          <w:sz w:val="20"/>
          <w:szCs w:val="20"/>
        </w:rPr>
      </w:pPr>
      <w:r>
        <w:rPr>
          <w:sz w:val="20"/>
          <w:szCs w:val="20"/>
        </w:rPr>
        <w:t>*(Strike out if inapplicable.)</w:t>
      </w:r>
    </w:p>
    <w:p w:rsidR="00EB06A7" w:rsidRDefault="00EB06A7">
      <w:pPr>
        <w:rPr>
          <w:sz w:val="20"/>
          <w:szCs w:val="20"/>
        </w:rPr>
      </w:pPr>
    </w:p>
    <w:p w:rsidR="00EB06A7" w:rsidRDefault="00EB06A7">
      <w:pPr>
        <w:rPr>
          <w:sz w:val="20"/>
          <w:szCs w:val="20"/>
        </w:rPr>
      </w:pPr>
      <w:r>
        <w:rPr>
          <w:b/>
          <w:bCs/>
          <w:sz w:val="20"/>
          <w:szCs w:val="20"/>
        </w:rPr>
        <w:t>Business records</w:t>
      </w:r>
    </w:p>
    <w:p w:rsidR="00EB06A7" w:rsidRDefault="00EB06A7">
      <w:pPr>
        <w:rPr>
          <w:sz w:val="20"/>
          <w:szCs w:val="20"/>
        </w:rPr>
      </w:pPr>
    </w:p>
    <w:p w:rsidR="00EB06A7" w:rsidRDefault="00EB06A7">
      <w:pPr>
        <w:ind w:left="709" w:hanging="709"/>
        <w:rPr>
          <w:sz w:val="20"/>
          <w:szCs w:val="20"/>
        </w:rPr>
      </w:pPr>
      <w:r>
        <w:rPr>
          <w:sz w:val="20"/>
          <w:szCs w:val="20"/>
        </w:rPr>
        <w:t xml:space="preserve">8. </w:t>
      </w:r>
      <w:r>
        <w:rPr>
          <w:sz w:val="20"/>
          <w:szCs w:val="20"/>
        </w:rPr>
        <w:tab/>
        <w:t>(</w:t>
      </w:r>
      <w:proofErr w:type="gramStart"/>
      <w:r>
        <w:rPr>
          <w:sz w:val="20"/>
          <w:szCs w:val="20"/>
        </w:rPr>
        <w:t>a</w:t>
      </w:r>
      <w:proofErr w:type="gramEnd"/>
      <w:r>
        <w:rPr>
          <w:sz w:val="20"/>
          <w:szCs w:val="20"/>
        </w:rPr>
        <w:t>)</w:t>
      </w:r>
      <w:r>
        <w:rPr>
          <w:sz w:val="20"/>
          <w:szCs w:val="20"/>
        </w:rPr>
        <w:tab/>
        <w:t xml:space="preserve">*In addition to the documents, if any, agreed to be admitted </w:t>
      </w:r>
    </w:p>
    <w:p w:rsidR="00EB06A7" w:rsidRDefault="00EB06A7">
      <w:pPr>
        <w:ind w:left="1418"/>
        <w:jc w:val="both"/>
        <w:rPr>
          <w:sz w:val="20"/>
          <w:szCs w:val="20"/>
        </w:rPr>
      </w:pPr>
      <w:proofErr w:type="gramStart"/>
      <w:r>
        <w:rPr>
          <w:sz w:val="20"/>
          <w:szCs w:val="20"/>
        </w:rPr>
        <w:t>into</w:t>
      </w:r>
      <w:proofErr w:type="gramEnd"/>
      <w:r>
        <w:rPr>
          <w:sz w:val="20"/>
          <w:szCs w:val="20"/>
        </w:rPr>
        <w:t xml:space="preserve"> evidence by paragraphs 6 and 7, it is proposed to tender the business records referred to in the annexed list marked "F" in accordance with section 69 of the </w:t>
      </w:r>
      <w:r>
        <w:rPr>
          <w:i/>
          <w:iCs/>
          <w:sz w:val="20"/>
          <w:szCs w:val="20"/>
        </w:rPr>
        <w:t>Evidence Act</w:t>
      </w:r>
      <w:r>
        <w:rPr>
          <w:sz w:val="20"/>
          <w:szCs w:val="20"/>
        </w:rPr>
        <w:t xml:space="preserve"> 2001.  (The list must indicate particulars of the records and who proposes to tender them.)</w:t>
      </w:r>
    </w:p>
    <w:p w:rsidR="00EB06A7" w:rsidRDefault="00EB06A7">
      <w:pPr>
        <w:jc w:val="both"/>
        <w:rPr>
          <w:sz w:val="20"/>
          <w:szCs w:val="20"/>
        </w:rPr>
      </w:pPr>
    </w:p>
    <w:p w:rsidR="00EB06A7" w:rsidRDefault="00EB06A7">
      <w:pPr>
        <w:ind w:left="1440" w:hanging="720"/>
        <w:jc w:val="both"/>
        <w:rPr>
          <w:sz w:val="20"/>
          <w:szCs w:val="20"/>
        </w:rPr>
      </w:pPr>
      <w:r>
        <w:rPr>
          <w:sz w:val="20"/>
          <w:szCs w:val="20"/>
        </w:rPr>
        <w:t>(b)</w:t>
      </w:r>
      <w:r>
        <w:rPr>
          <w:sz w:val="20"/>
          <w:szCs w:val="20"/>
        </w:rPr>
        <w:tab/>
        <w:t>*The other party or parties consent(s) to the admission of those business records into evidence, unless otherwise specified in the annexed list marked "F".</w:t>
      </w:r>
    </w:p>
    <w:p w:rsidR="00EB06A7" w:rsidRDefault="00EB06A7">
      <w:pPr>
        <w:jc w:val="both"/>
        <w:rPr>
          <w:sz w:val="20"/>
          <w:szCs w:val="20"/>
        </w:rPr>
      </w:pPr>
    </w:p>
    <w:p w:rsidR="00EB06A7" w:rsidRDefault="00EB06A7">
      <w:pPr>
        <w:jc w:val="both"/>
        <w:rPr>
          <w:sz w:val="20"/>
          <w:szCs w:val="20"/>
        </w:rPr>
      </w:pPr>
      <w:r>
        <w:rPr>
          <w:sz w:val="20"/>
          <w:szCs w:val="20"/>
        </w:rPr>
        <w:t>NOTE – Where the parties do not agree under paragraph 6 to production of hospital records, a party intending to rely on section 69 to have such records admitted into evidence must refer to them here.</w:t>
      </w:r>
    </w:p>
    <w:p w:rsidR="00EB06A7" w:rsidRDefault="00EB06A7">
      <w:pPr>
        <w:rPr>
          <w:sz w:val="20"/>
          <w:szCs w:val="20"/>
        </w:rPr>
      </w:pPr>
    </w:p>
    <w:p w:rsidR="00EB06A7" w:rsidRDefault="00EB06A7">
      <w:pPr>
        <w:jc w:val="center"/>
        <w:rPr>
          <w:sz w:val="20"/>
          <w:szCs w:val="20"/>
        </w:rPr>
      </w:pPr>
      <w:r>
        <w:rPr>
          <w:sz w:val="20"/>
          <w:szCs w:val="20"/>
        </w:rPr>
        <w:t>*(Strike out if inapplicable.)</w:t>
      </w:r>
    </w:p>
    <w:p w:rsidR="00EB06A7" w:rsidRDefault="00EB06A7">
      <w:pPr>
        <w:rPr>
          <w:sz w:val="20"/>
          <w:szCs w:val="20"/>
        </w:rPr>
      </w:pPr>
    </w:p>
    <w:p w:rsidR="00EB06A7" w:rsidRDefault="00EB06A7">
      <w:pPr>
        <w:rPr>
          <w:sz w:val="20"/>
          <w:szCs w:val="20"/>
        </w:rPr>
      </w:pPr>
      <w:r>
        <w:rPr>
          <w:b/>
          <w:bCs/>
          <w:sz w:val="20"/>
          <w:szCs w:val="20"/>
        </w:rPr>
        <w:t>Documents</w:t>
      </w:r>
    </w:p>
    <w:p w:rsidR="00EB06A7" w:rsidRDefault="00EB06A7">
      <w:pPr>
        <w:rPr>
          <w:sz w:val="20"/>
          <w:szCs w:val="20"/>
        </w:rPr>
      </w:pPr>
    </w:p>
    <w:p w:rsidR="00EB06A7" w:rsidRDefault="00EB06A7">
      <w:pPr>
        <w:ind w:left="720" w:hanging="720"/>
        <w:jc w:val="both"/>
        <w:rPr>
          <w:sz w:val="20"/>
          <w:szCs w:val="20"/>
        </w:rPr>
      </w:pPr>
      <w:r>
        <w:rPr>
          <w:sz w:val="20"/>
          <w:szCs w:val="20"/>
        </w:rPr>
        <w:t>9.</w:t>
      </w:r>
      <w:r>
        <w:rPr>
          <w:sz w:val="20"/>
          <w:szCs w:val="20"/>
        </w:rPr>
        <w:tab/>
        <w:t>The parties in their respective lists annexed and marked "G1", "G2", etc., set out all documents numbered seriatim which they intend to produce at the trial.  The other party or parties admit(s) the authenticity without formal proof of all those documents except those marked with a cross.</w:t>
      </w:r>
    </w:p>
    <w:p w:rsidR="00EB06A7" w:rsidRDefault="00EB06A7">
      <w:pPr>
        <w:rPr>
          <w:sz w:val="20"/>
          <w:szCs w:val="20"/>
        </w:rPr>
      </w:pPr>
    </w:p>
    <w:p w:rsidR="00EB06A7" w:rsidRDefault="00EB06A7">
      <w:pPr>
        <w:rPr>
          <w:sz w:val="20"/>
          <w:szCs w:val="20"/>
        </w:rPr>
      </w:pPr>
      <w:r>
        <w:rPr>
          <w:sz w:val="20"/>
          <w:szCs w:val="20"/>
        </w:rPr>
        <w:t>NOTES –</w:t>
      </w:r>
    </w:p>
    <w:p w:rsidR="00EB06A7" w:rsidRDefault="00EB06A7">
      <w:pPr>
        <w:rPr>
          <w:sz w:val="20"/>
          <w:szCs w:val="20"/>
        </w:rPr>
      </w:pPr>
    </w:p>
    <w:p w:rsidR="00EB06A7" w:rsidRDefault="00EB06A7">
      <w:pPr>
        <w:ind w:left="1440" w:hanging="720"/>
        <w:jc w:val="both"/>
        <w:rPr>
          <w:sz w:val="20"/>
          <w:szCs w:val="20"/>
        </w:rPr>
      </w:pPr>
      <w:r>
        <w:rPr>
          <w:sz w:val="20"/>
          <w:szCs w:val="20"/>
        </w:rPr>
        <w:lastRenderedPageBreak/>
        <w:t>(a)</w:t>
      </w:r>
      <w:r>
        <w:rPr>
          <w:sz w:val="20"/>
          <w:szCs w:val="20"/>
        </w:rPr>
        <w:tab/>
        <w:t>If a party does not intend to produce any documents at the trial, the word "nil" is to be written in the appropriate list;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(b)</w:t>
      </w:r>
      <w:r>
        <w:rPr>
          <w:sz w:val="20"/>
          <w:szCs w:val="20"/>
        </w:rPr>
        <w:tab/>
        <w:t>Documents referred to in paragraphs 6, 7 and 8 are not to be included in these lists; and</w:t>
      </w:r>
    </w:p>
    <w:p w:rsidR="00EB06A7" w:rsidRDefault="00EB06A7">
      <w:pPr>
        <w:ind w:left="1440" w:hanging="720"/>
        <w:jc w:val="both"/>
        <w:rPr>
          <w:sz w:val="20"/>
          <w:szCs w:val="20"/>
        </w:rPr>
      </w:pPr>
    </w:p>
    <w:p w:rsidR="00EB06A7" w:rsidRDefault="00EB06A7">
      <w:pPr>
        <w:ind w:left="1440" w:hanging="720"/>
        <w:jc w:val="both"/>
        <w:rPr>
          <w:sz w:val="20"/>
          <w:szCs w:val="20"/>
        </w:rPr>
      </w:pPr>
      <w:r>
        <w:rPr>
          <w:sz w:val="20"/>
          <w:szCs w:val="20"/>
        </w:rPr>
        <w:t>(c)</w:t>
      </w:r>
      <w:r>
        <w:rPr>
          <w:sz w:val="20"/>
          <w:szCs w:val="20"/>
        </w:rPr>
        <w:tab/>
        <w:t>A party acknowledging authenticity of a document may nevertheless object to its admissibility at the trial.</w:t>
      </w:r>
    </w:p>
    <w:p w:rsidR="00EB06A7" w:rsidRDefault="00EB06A7">
      <w:pPr>
        <w:rPr>
          <w:sz w:val="20"/>
          <w:szCs w:val="20"/>
        </w:rPr>
      </w:pPr>
    </w:p>
    <w:p w:rsidR="00EB06A7" w:rsidRDefault="00EB06A7">
      <w:pPr>
        <w:rPr>
          <w:sz w:val="20"/>
          <w:szCs w:val="20"/>
        </w:rPr>
      </w:pPr>
      <w:r>
        <w:rPr>
          <w:b/>
          <w:bCs/>
          <w:sz w:val="20"/>
          <w:szCs w:val="20"/>
        </w:rPr>
        <w:t>Applications to be made to a judge at the pre-trial conference</w:t>
      </w:r>
    </w:p>
    <w:p w:rsidR="00EB06A7" w:rsidRDefault="00EB06A7">
      <w:pPr>
        <w:rPr>
          <w:sz w:val="20"/>
          <w:szCs w:val="20"/>
        </w:rPr>
      </w:pPr>
    </w:p>
    <w:p w:rsidR="00EB06A7" w:rsidRDefault="00EB06A7">
      <w:pPr>
        <w:ind w:left="720" w:hanging="720"/>
        <w:jc w:val="both"/>
        <w:rPr>
          <w:sz w:val="20"/>
          <w:szCs w:val="20"/>
        </w:rPr>
      </w:pPr>
      <w:r>
        <w:rPr>
          <w:sz w:val="20"/>
          <w:szCs w:val="20"/>
        </w:rPr>
        <w:t>10.</w:t>
      </w:r>
      <w:r>
        <w:rPr>
          <w:sz w:val="20"/>
          <w:szCs w:val="20"/>
        </w:rPr>
        <w:tab/>
        <w:t>*[</w:t>
      </w:r>
      <w:r>
        <w:rPr>
          <w:i/>
          <w:iCs/>
          <w:sz w:val="20"/>
          <w:szCs w:val="20"/>
        </w:rPr>
        <w:t>Specify any application on the party of a party intended to be dealt with at a pre-trial conference</w:t>
      </w:r>
      <w:r>
        <w:rPr>
          <w:sz w:val="20"/>
          <w:szCs w:val="20"/>
        </w:rPr>
        <w:t>.]</w:t>
      </w:r>
    </w:p>
    <w:p w:rsidR="00EB06A7" w:rsidRDefault="00EB06A7">
      <w:pPr>
        <w:rPr>
          <w:sz w:val="20"/>
          <w:szCs w:val="20"/>
        </w:rPr>
      </w:pPr>
    </w:p>
    <w:p w:rsidR="00EB06A7" w:rsidRDefault="00EB06A7">
      <w:pPr>
        <w:jc w:val="center"/>
        <w:rPr>
          <w:sz w:val="20"/>
          <w:szCs w:val="20"/>
        </w:rPr>
      </w:pPr>
      <w:r>
        <w:rPr>
          <w:sz w:val="20"/>
          <w:szCs w:val="20"/>
        </w:rPr>
        <w:t>*(Strike out if inapplicable.)</w:t>
      </w:r>
    </w:p>
    <w:p w:rsidR="00EB06A7" w:rsidRDefault="00EB06A7">
      <w:pPr>
        <w:rPr>
          <w:sz w:val="20"/>
          <w:szCs w:val="20"/>
        </w:rPr>
      </w:pPr>
    </w:p>
    <w:p w:rsidR="00EB06A7" w:rsidRDefault="00EB06A7">
      <w:pPr>
        <w:rPr>
          <w:sz w:val="20"/>
          <w:szCs w:val="20"/>
        </w:rPr>
      </w:pPr>
      <w:r>
        <w:rPr>
          <w:b/>
          <w:bCs/>
          <w:sz w:val="20"/>
          <w:szCs w:val="20"/>
        </w:rPr>
        <w:t>Transcript of proceedings</w:t>
      </w:r>
    </w:p>
    <w:p w:rsidR="00EB06A7" w:rsidRDefault="00EB06A7">
      <w:pPr>
        <w:rPr>
          <w:sz w:val="20"/>
          <w:szCs w:val="20"/>
        </w:rPr>
      </w:pPr>
    </w:p>
    <w:p w:rsidR="00EB06A7" w:rsidRDefault="00EB06A7">
      <w:pPr>
        <w:rPr>
          <w:sz w:val="20"/>
          <w:szCs w:val="20"/>
        </w:rPr>
      </w:pPr>
      <w:r>
        <w:rPr>
          <w:sz w:val="20"/>
          <w:szCs w:val="20"/>
        </w:rPr>
        <w:t>11.</w:t>
      </w:r>
      <w:r>
        <w:rPr>
          <w:sz w:val="20"/>
          <w:szCs w:val="20"/>
        </w:rPr>
        <w:tab/>
        <w:t>*The [</w:t>
      </w:r>
      <w:r>
        <w:rPr>
          <w:i/>
          <w:iCs/>
          <w:sz w:val="20"/>
          <w:szCs w:val="20"/>
        </w:rPr>
        <w:t>specify parties</w:t>
      </w:r>
      <w:r>
        <w:rPr>
          <w:sz w:val="20"/>
          <w:szCs w:val="20"/>
        </w:rPr>
        <w:t xml:space="preserve">] request the Registrar to direct that a </w:t>
      </w:r>
    </w:p>
    <w:p w:rsidR="00EB06A7" w:rsidRDefault="00EB06A7">
      <w:pPr>
        <w:ind w:left="1440"/>
        <w:jc w:val="both"/>
        <w:rPr>
          <w:sz w:val="20"/>
          <w:szCs w:val="20"/>
        </w:rPr>
      </w:pPr>
      <w:proofErr w:type="gramStart"/>
      <w:r>
        <w:rPr>
          <w:sz w:val="20"/>
          <w:szCs w:val="20"/>
        </w:rPr>
        <w:t>transcript</w:t>
      </w:r>
      <w:proofErr w:type="gramEnd"/>
      <w:r>
        <w:rPr>
          <w:sz w:val="20"/>
          <w:szCs w:val="20"/>
        </w:rPr>
        <w:t xml:space="preserve"> be provided to each of them during the course of the proceedings.</w:t>
      </w:r>
    </w:p>
    <w:p w:rsidR="00EB06A7" w:rsidRDefault="00EB06A7">
      <w:pPr>
        <w:jc w:val="both"/>
        <w:rPr>
          <w:sz w:val="20"/>
          <w:szCs w:val="20"/>
        </w:rPr>
      </w:pPr>
    </w:p>
    <w:p w:rsidR="00EB06A7" w:rsidRDefault="00EB06A7">
      <w:pPr>
        <w:ind w:left="1440" w:hanging="720"/>
        <w:jc w:val="both"/>
        <w:rPr>
          <w:sz w:val="20"/>
          <w:szCs w:val="20"/>
        </w:rPr>
      </w:pPr>
      <w:r>
        <w:rPr>
          <w:sz w:val="20"/>
          <w:szCs w:val="20"/>
        </w:rPr>
        <w:t>*No party requests the Registrar to direct that a transcript be provided during the course of the proceedings.</w:t>
      </w:r>
    </w:p>
    <w:p w:rsidR="00EB06A7" w:rsidRDefault="00EB06A7">
      <w:pPr>
        <w:rPr>
          <w:sz w:val="20"/>
          <w:szCs w:val="20"/>
        </w:rPr>
      </w:pPr>
    </w:p>
    <w:p w:rsidR="00EB06A7" w:rsidRDefault="00EB06A7">
      <w:pPr>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b/>
          <w:bCs/>
          <w:sz w:val="20"/>
          <w:szCs w:val="20"/>
        </w:rPr>
        <w:t>Date of trial</w:t>
      </w:r>
    </w:p>
    <w:p w:rsidR="00EB06A7" w:rsidRDefault="00EB06A7">
      <w:pPr>
        <w:rPr>
          <w:sz w:val="20"/>
          <w:szCs w:val="20"/>
        </w:rPr>
      </w:pPr>
    </w:p>
    <w:p w:rsidR="00EB06A7" w:rsidRDefault="00EB06A7">
      <w:pPr>
        <w:ind w:left="720" w:hanging="720"/>
        <w:jc w:val="both"/>
        <w:rPr>
          <w:sz w:val="20"/>
          <w:szCs w:val="20"/>
        </w:rPr>
      </w:pPr>
      <w:r>
        <w:rPr>
          <w:sz w:val="20"/>
          <w:szCs w:val="20"/>
        </w:rPr>
        <w:t>12.</w:t>
      </w:r>
      <w:r>
        <w:rPr>
          <w:sz w:val="20"/>
          <w:szCs w:val="20"/>
        </w:rPr>
        <w:tab/>
        <w:t>The parties can be ready for trial for the sittings commencing on [</w:t>
      </w:r>
      <w:r>
        <w:rPr>
          <w:i/>
          <w:iCs/>
          <w:sz w:val="20"/>
          <w:szCs w:val="20"/>
        </w:rPr>
        <w:t>specify date</w:t>
      </w:r>
      <w:r>
        <w:rPr>
          <w:sz w:val="20"/>
          <w:szCs w:val="20"/>
        </w:rPr>
        <w:t>].</w:t>
      </w:r>
    </w:p>
    <w:p w:rsidR="00EB06A7" w:rsidRDefault="00EB06A7" w:rsidP="00D10F5A">
      <w:pPr>
        <w:rPr>
          <w:sz w:val="20"/>
          <w:szCs w:val="20"/>
        </w:rPr>
      </w:pPr>
    </w:p>
    <w:p w:rsidR="00EB06A7" w:rsidRDefault="00EB06A7">
      <w:pPr>
        <w:rPr>
          <w:sz w:val="20"/>
          <w:szCs w:val="20"/>
        </w:rPr>
      </w:pPr>
    </w:p>
    <w:p w:rsidR="00EB06A7" w:rsidRDefault="00EB06A7">
      <w:pPr>
        <w:rPr>
          <w:sz w:val="20"/>
          <w:szCs w:val="20"/>
        </w:rPr>
      </w:pPr>
      <w:r>
        <w:rPr>
          <w:b/>
          <w:bCs/>
          <w:sz w:val="20"/>
          <w:szCs w:val="20"/>
        </w:rPr>
        <w:t>Length of trial</w:t>
      </w:r>
    </w:p>
    <w:p w:rsidR="00EB06A7" w:rsidRDefault="00EB06A7">
      <w:pPr>
        <w:rPr>
          <w:sz w:val="20"/>
          <w:szCs w:val="20"/>
        </w:rPr>
      </w:pPr>
    </w:p>
    <w:p w:rsidR="00EB06A7" w:rsidRDefault="00EB06A7">
      <w:pPr>
        <w:ind w:left="720" w:hanging="720"/>
        <w:jc w:val="both"/>
        <w:rPr>
          <w:sz w:val="20"/>
          <w:szCs w:val="20"/>
        </w:rPr>
      </w:pPr>
      <w:r>
        <w:rPr>
          <w:sz w:val="20"/>
          <w:szCs w:val="20"/>
        </w:rPr>
        <w:t>13.</w:t>
      </w:r>
      <w:r>
        <w:rPr>
          <w:sz w:val="20"/>
          <w:szCs w:val="20"/>
        </w:rPr>
        <w:tab/>
        <w:t>*The parties estimate the length of the trial will be [</w:t>
      </w:r>
      <w:r>
        <w:rPr>
          <w:i/>
          <w:iCs/>
          <w:sz w:val="20"/>
          <w:szCs w:val="20"/>
        </w:rPr>
        <w:t>specify number</w:t>
      </w:r>
      <w:r>
        <w:rPr>
          <w:sz w:val="20"/>
          <w:szCs w:val="20"/>
        </w:rPr>
        <w:t xml:space="preserve">] </w:t>
      </w:r>
    </w:p>
    <w:p w:rsidR="00EB06A7" w:rsidRDefault="00EB06A7">
      <w:pPr>
        <w:ind w:left="2160" w:hanging="720"/>
        <w:jc w:val="both"/>
        <w:rPr>
          <w:sz w:val="20"/>
          <w:szCs w:val="20"/>
        </w:rPr>
      </w:pPr>
      <w:proofErr w:type="gramStart"/>
      <w:r>
        <w:rPr>
          <w:sz w:val="20"/>
          <w:szCs w:val="20"/>
        </w:rPr>
        <w:t>days</w:t>
      </w:r>
      <w:proofErr w:type="gramEnd"/>
      <w:r>
        <w:rPr>
          <w:sz w:val="20"/>
          <w:szCs w:val="20"/>
        </w:rPr>
        <w:t>.</w:t>
      </w:r>
    </w:p>
    <w:p w:rsidR="00EB06A7" w:rsidRDefault="00EB06A7">
      <w:pPr>
        <w:jc w:val="both"/>
        <w:rPr>
          <w:sz w:val="20"/>
          <w:szCs w:val="20"/>
        </w:rPr>
      </w:pPr>
    </w:p>
    <w:p w:rsidR="00EB06A7" w:rsidRDefault="00EB06A7">
      <w:pPr>
        <w:ind w:left="1440" w:hanging="720"/>
        <w:jc w:val="both"/>
        <w:rPr>
          <w:sz w:val="20"/>
          <w:szCs w:val="20"/>
        </w:rPr>
      </w:pPr>
      <w:r>
        <w:rPr>
          <w:sz w:val="20"/>
          <w:szCs w:val="20"/>
        </w:rPr>
        <w:t>*The parties are not in agreement as to the estimated length of the trial and provide the following separate estimates:</w:t>
      </w:r>
    </w:p>
    <w:p w:rsidR="00EB06A7" w:rsidRDefault="00EB06A7">
      <w:pPr>
        <w:jc w:val="both"/>
        <w:rPr>
          <w:sz w:val="20"/>
          <w:szCs w:val="20"/>
        </w:rPr>
      </w:pPr>
    </w:p>
    <w:p w:rsidR="00EB06A7" w:rsidRDefault="00EB06A7">
      <w:pPr>
        <w:ind w:left="720"/>
        <w:jc w:val="both"/>
        <w:rPr>
          <w:sz w:val="20"/>
          <w:szCs w:val="20"/>
        </w:rPr>
      </w:pPr>
      <w:r>
        <w:rPr>
          <w:sz w:val="20"/>
          <w:szCs w:val="20"/>
        </w:rPr>
        <w:t>[</w:t>
      </w:r>
      <w:r>
        <w:rPr>
          <w:i/>
          <w:iCs/>
          <w:sz w:val="20"/>
          <w:szCs w:val="20"/>
        </w:rPr>
        <w:t>Set out the estimate of each party</w:t>
      </w:r>
      <w:r>
        <w:rPr>
          <w:sz w:val="20"/>
          <w:szCs w:val="20"/>
        </w:rPr>
        <w:t>.]</w:t>
      </w:r>
    </w:p>
    <w:p w:rsidR="00EB06A7" w:rsidRDefault="00EB06A7">
      <w:pPr>
        <w:rPr>
          <w:sz w:val="20"/>
          <w:szCs w:val="20"/>
        </w:rPr>
      </w:pPr>
    </w:p>
    <w:p w:rsidR="00EB06A7" w:rsidRDefault="00EB06A7">
      <w:pPr>
        <w:jc w:val="center"/>
        <w:rPr>
          <w:sz w:val="20"/>
          <w:szCs w:val="20"/>
        </w:rPr>
      </w:pPr>
      <w:r>
        <w:rPr>
          <w:sz w:val="20"/>
          <w:szCs w:val="20"/>
        </w:rPr>
        <w:t>*(Strike out whichever is inapplicable.)</w:t>
      </w:r>
    </w:p>
    <w:p w:rsidR="00EB06A7" w:rsidRDefault="00EB06A7">
      <w:pPr>
        <w:rPr>
          <w:sz w:val="20"/>
          <w:szCs w:val="20"/>
        </w:rPr>
      </w:pPr>
    </w:p>
    <w:p w:rsidR="00EB06A7" w:rsidRDefault="00EB06A7">
      <w:pPr>
        <w:rPr>
          <w:sz w:val="20"/>
          <w:szCs w:val="20"/>
        </w:rPr>
      </w:pPr>
      <w:r>
        <w:rPr>
          <w:sz w:val="20"/>
          <w:szCs w:val="20"/>
        </w:rPr>
        <w:t>Dated</w:t>
      </w:r>
      <w:r>
        <w:rPr>
          <w:sz w:val="20"/>
          <w:szCs w:val="20"/>
        </w:rPr>
        <w:tab/>
      </w:r>
      <w:r>
        <w:rPr>
          <w:sz w:val="20"/>
          <w:szCs w:val="20"/>
        </w:rPr>
        <w:tab/>
      </w:r>
    </w:p>
    <w:p w:rsidR="00EB06A7" w:rsidRDefault="00EB06A7">
      <w:pPr>
        <w:rPr>
          <w:sz w:val="20"/>
          <w:szCs w:val="20"/>
        </w:rPr>
      </w:pPr>
    </w:p>
    <w:p w:rsidR="00EB06A7" w:rsidRDefault="00EB06A7">
      <w:pPr>
        <w:rPr>
          <w:sz w:val="20"/>
          <w:szCs w:val="20"/>
        </w:rPr>
      </w:pPr>
      <w:r>
        <w:rPr>
          <w:sz w:val="20"/>
          <w:szCs w:val="20"/>
        </w:rPr>
        <w:t>(Signatures)</w:t>
      </w:r>
    </w:p>
    <w:p w:rsidR="00EB06A7" w:rsidRDefault="00EB06A7">
      <w:pPr>
        <w:jc w:val="both"/>
        <w:rPr>
          <w:sz w:val="20"/>
          <w:szCs w:val="20"/>
        </w:rPr>
      </w:pPr>
    </w:p>
    <w:p w:rsidR="00EB06A7" w:rsidRDefault="00EB06A7">
      <w:pPr>
        <w:jc w:val="both"/>
        <w:rPr>
          <w:sz w:val="20"/>
          <w:szCs w:val="20"/>
        </w:rPr>
      </w:pPr>
      <w:r>
        <w:rPr>
          <w:sz w:val="20"/>
          <w:szCs w:val="20"/>
        </w:rPr>
        <w:t>(NOTE – This certificate is to be signed by the individual practitioners having the control of the litigation and by any party in person.)</w:t>
      </w:r>
    </w:p>
    <w:p w:rsidR="00EB06A7" w:rsidRDefault="00EB06A7">
      <w:pPr>
        <w:rPr>
          <w:sz w:val="20"/>
          <w:szCs w:val="20"/>
        </w:rPr>
      </w:pPr>
    </w:p>
    <w:sectPr w:rsidR="00EB06A7">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5A"/>
    <w:rsid w:val="00231478"/>
    <w:rsid w:val="004458F5"/>
    <w:rsid w:val="005F2066"/>
    <w:rsid w:val="00724D33"/>
    <w:rsid w:val="007E4006"/>
    <w:rsid w:val="00D10F5A"/>
    <w:rsid w:val="00EB0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550D5F-5053-439E-A418-57C78A60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Form 42</vt:lpstr>
    </vt:vector>
  </TitlesOfParts>
  <Company>Justice Department</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dc:title>
  <dc:subject/>
  <dc:creator>IT SERVICES</dc:creator>
  <cp:keywords/>
  <dc:description/>
  <cp:lastModifiedBy>Guinane, Vicki</cp:lastModifiedBy>
  <cp:revision>2</cp:revision>
  <dcterms:created xsi:type="dcterms:W3CDTF">2019-04-11T01:39:00Z</dcterms:created>
  <dcterms:modified xsi:type="dcterms:W3CDTF">2019-04-11T01:39:00Z</dcterms:modified>
</cp:coreProperties>
</file>