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0FC">
      <w:pPr>
        <w:jc w:val="center"/>
        <w:rPr>
          <w:b/>
          <w:bCs/>
          <w:szCs w:val="20"/>
        </w:rPr>
      </w:pPr>
      <w:bookmarkStart w:id="0" w:name="_Toc458505419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31</w:t>
      </w:r>
    </w:p>
    <w:p w:rsidR="00000000" w:rsidRDefault="006B30FC">
      <w:pPr>
        <w:jc w:val="center"/>
        <w:rPr>
          <w:szCs w:val="20"/>
        </w:rPr>
      </w:pPr>
    </w:p>
    <w:p w:rsidR="00000000" w:rsidRDefault="006B30FC">
      <w:pPr>
        <w:jc w:val="right"/>
        <w:rPr>
          <w:szCs w:val="20"/>
        </w:rPr>
      </w:pPr>
      <w:r>
        <w:rPr>
          <w:szCs w:val="20"/>
        </w:rPr>
        <w:t>Rule 454(b)</w:t>
      </w:r>
    </w:p>
    <w:p w:rsidR="00000000" w:rsidRDefault="006B30FC">
      <w:pPr>
        <w:jc w:val="right"/>
        <w:rPr>
          <w:szCs w:val="20"/>
        </w:rPr>
      </w:pPr>
    </w:p>
    <w:p w:rsidR="00000000" w:rsidRDefault="006B30FC">
      <w:pPr>
        <w:jc w:val="center"/>
        <w:rPr>
          <w:b/>
          <w:bCs/>
          <w:szCs w:val="20"/>
        </w:rPr>
      </w:pPr>
      <w:bookmarkStart w:id="2" w:name="_Toc458505420"/>
      <w:r>
        <w:rPr>
          <w:b/>
          <w:bCs/>
          <w:szCs w:val="20"/>
        </w:rPr>
        <w:t>AFFIDAVIT VERIFYING RECEIVER'S ACCOUNT</w:t>
      </w:r>
      <w:bookmarkEnd w:id="2"/>
    </w:p>
    <w:p w:rsidR="00000000" w:rsidRDefault="006B30FC">
      <w:pPr>
        <w:jc w:val="center"/>
        <w:rPr>
          <w:b/>
          <w:bCs/>
          <w:szCs w:val="20"/>
        </w:rPr>
      </w:pPr>
    </w:p>
    <w:p w:rsidR="00000000" w:rsidRDefault="006B30FC">
      <w:pPr>
        <w:rPr>
          <w:szCs w:val="20"/>
        </w:rPr>
      </w:pPr>
    </w:p>
    <w:p w:rsidR="00000000" w:rsidRDefault="006B30FC">
      <w:pPr>
        <w:jc w:val="both"/>
        <w:rPr>
          <w:szCs w:val="20"/>
        </w:rPr>
      </w:pPr>
      <w:r>
        <w:rPr>
          <w:szCs w:val="20"/>
        </w:rPr>
        <w:t>I, [</w:t>
      </w:r>
      <w:r>
        <w:rPr>
          <w:i/>
          <w:iCs/>
          <w:szCs w:val="20"/>
        </w:rPr>
        <w:t>name, address and description of receiver</w:t>
      </w:r>
      <w:r>
        <w:rPr>
          <w:szCs w:val="20"/>
        </w:rPr>
        <w:t>], the receiver appointed in this proceeding, make oath and say as follows:</w:t>
      </w:r>
    </w:p>
    <w:p w:rsidR="00000000" w:rsidRDefault="006B30FC">
      <w:pPr>
        <w:jc w:val="both"/>
        <w:rPr>
          <w:szCs w:val="20"/>
        </w:rPr>
      </w:pPr>
    </w:p>
    <w:p w:rsidR="00000000" w:rsidRDefault="006B30FC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The account now produced and shown to me marked with the letter "A" </w:t>
      </w:r>
      <w:r>
        <w:rPr>
          <w:szCs w:val="20"/>
        </w:rPr>
        <w:t>and purporting to be my account of [</w:t>
      </w:r>
      <w:r>
        <w:rPr>
          <w:i/>
          <w:iCs/>
          <w:szCs w:val="20"/>
        </w:rPr>
        <w:t>specify matters to which the account relates</w:t>
      </w:r>
      <w:r>
        <w:rPr>
          <w:szCs w:val="20"/>
        </w:rPr>
        <w:t>] for the period [</w:t>
      </w:r>
      <w:r>
        <w:rPr>
          <w:i/>
          <w:iCs/>
          <w:szCs w:val="20"/>
        </w:rPr>
        <w:t>specify period</w:t>
      </w:r>
      <w:r>
        <w:rPr>
          <w:szCs w:val="20"/>
        </w:rPr>
        <w:t>], contains a true account of all and every sum of money received by me or by any other person or persons by my order or, to my knowledge or bel</w:t>
      </w:r>
      <w:r>
        <w:rPr>
          <w:szCs w:val="20"/>
        </w:rPr>
        <w:t>ief, for my use on account or in respect of those matters, except what is included as received in any earlier account sworn by me.</w:t>
      </w:r>
    </w:p>
    <w:p w:rsidR="00000000" w:rsidRDefault="006B30FC">
      <w:pPr>
        <w:jc w:val="both"/>
        <w:rPr>
          <w:szCs w:val="20"/>
        </w:rPr>
      </w:pPr>
    </w:p>
    <w:p w:rsidR="00000000" w:rsidRDefault="006B30FC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several sums of money stated in the account to have been paid and allowed have been actually and truly so paid and al</w:t>
      </w:r>
      <w:r>
        <w:rPr>
          <w:szCs w:val="20"/>
        </w:rPr>
        <w:t>lowed for the purposes stated in the account.</w:t>
      </w:r>
    </w:p>
    <w:p w:rsidR="00000000" w:rsidRDefault="006B30FC">
      <w:pPr>
        <w:jc w:val="both"/>
        <w:rPr>
          <w:szCs w:val="20"/>
        </w:rPr>
      </w:pPr>
    </w:p>
    <w:p w:rsidR="00000000" w:rsidRDefault="006B30FC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To the best of my knowledge and belief the account is just and true as to every particular contained in it.</w:t>
      </w:r>
    </w:p>
    <w:p w:rsidR="00000000" w:rsidRDefault="006B30FC">
      <w:pPr>
        <w:rPr>
          <w:szCs w:val="20"/>
        </w:rPr>
      </w:pPr>
    </w:p>
    <w:p w:rsidR="00000000" w:rsidRDefault="006B30FC">
      <w:pPr>
        <w:ind w:left="720" w:hanging="720"/>
        <w:jc w:val="both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Each of [</w:t>
      </w:r>
      <w:r>
        <w:rPr>
          <w:i/>
          <w:iCs/>
          <w:szCs w:val="20"/>
        </w:rPr>
        <w:t>names of sureties</w:t>
      </w:r>
      <w:r>
        <w:rPr>
          <w:szCs w:val="20"/>
        </w:rPr>
        <w:t>] the sureties named in the recognisance dated [</w:t>
      </w:r>
      <w:r>
        <w:rPr>
          <w:i/>
          <w:iCs/>
          <w:szCs w:val="20"/>
        </w:rPr>
        <w:t>date</w:t>
      </w:r>
      <w:r>
        <w:rPr>
          <w:szCs w:val="20"/>
        </w:rPr>
        <w:t>] is alive and i</w:t>
      </w:r>
      <w:r>
        <w:rPr>
          <w:szCs w:val="20"/>
        </w:rPr>
        <w:t>s not bankrupt or insolvent [</w:t>
      </w:r>
      <w:r>
        <w:rPr>
          <w:i/>
          <w:iCs/>
          <w:szCs w:val="20"/>
        </w:rPr>
        <w:t>if a surety is a corporation, has not been wound up, become insolvent or been dissolved</w:t>
      </w:r>
      <w:r>
        <w:rPr>
          <w:szCs w:val="20"/>
        </w:rPr>
        <w:t>].</w:t>
      </w:r>
    </w:p>
    <w:p w:rsidR="00000000" w:rsidRDefault="006B30FC">
      <w:pPr>
        <w:rPr>
          <w:szCs w:val="20"/>
        </w:rPr>
      </w:pPr>
    </w:p>
    <w:p w:rsidR="00000000" w:rsidRDefault="006B30FC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Additional paragraphs as to wages and petty cash to be added when necessary</w:t>
      </w:r>
      <w:r>
        <w:rPr>
          <w:szCs w:val="20"/>
        </w:rPr>
        <w:t>]</w:t>
      </w:r>
    </w:p>
    <w:p w:rsidR="00000000" w:rsidRDefault="006B30FC">
      <w:pPr>
        <w:rPr>
          <w:szCs w:val="20"/>
        </w:rPr>
      </w:pPr>
    </w:p>
    <w:p w:rsidR="00000000" w:rsidRDefault="006B30FC">
      <w:pPr>
        <w:rPr>
          <w:szCs w:val="20"/>
        </w:rPr>
      </w:pPr>
      <w:r>
        <w:rPr>
          <w:szCs w:val="20"/>
        </w:rPr>
        <w:t>Sworn etc.</w:t>
      </w:r>
    </w:p>
    <w:p w:rsidR="00000000" w:rsidRDefault="006B30FC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C"/>
    <w:rsid w:val="006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78A2-ED7E-47D0-9E89-23096DF1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</vt:lpstr>
    </vt:vector>
  </TitlesOfParts>
  <Company>Justice Department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</dc:title>
  <dc:subject/>
  <dc:creator>IT SERVICES</dc:creator>
  <cp:keywords/>
  <dc:description/>
  <cp:lastModifiedBy>Guinane, Vicki</cp:lastModifiedBy>
  <cp:revision>2</cp:revision>
  <dcterms:created xsi:type="dcterms:W3CDTF">2019-04-10T06:27:00Z</dcterms:created>
  <dcterms:modified xsi:type="dcterms:W3CDTF">2019-04-10T06:27:00Z</dcterms:modified>
</cp:coreProperties>
</file>