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B5" w:rsidRDefault="0036535B">
      <w:pPr>
        <w:jc w:val="center"/>
        <w:rPr>
          <w:b/>
          <w:bCs/>
          <w:szCs w:val="20"/>
        </w:rPr>
      </w:pPr>
      <w:bookmarkStart w:id="0" w:name="_Toc458505401"/>
      <w:bookmarkStart w:id="1" w:name="_GoBack"/>
      <w:bookmarkEnd w:id="1"/>
      <w:r>
        <w:rPr>
          <w:b/>
          <w:bCs/>
          <w:szCs w:val="20"/>
        </w:rPr>
        <w:t>Form 22</w:t>
      </w:r>
    </w:p>
    <w:bookmarkEnd w:id="0"/>
    <w:p w:rsidR="00D21EB5" w:rsidRDefault="00D21EB5">
      <w:pPr>
        <w:jc w:val="center"/>
        <w:rPr>
          <w:szCs w:val="20"/>
        </w:rPr>
      </w:pPr>
    </w:p>
    <w:p w:rsidR="00D21EB5" w:rsidRDefault="0036535B">
      <w:pPr>
        <w:jc w:val="right"/>
        <w:rPr>
          <w:szCs w:val="20"/>
        </w:rPr>
      </w:pPr>
      <w:r>
        <w:rPr>
          <w:szCs w:val="20"/>
        </w:rPr>
        <w:t>Rule 293(3)</w:t>
      </w:r>
    </w:p>
    <w:p w:rsidR="0036535B" w:rsidRPr="00BC594E" w:rsidRDefault="0036535B" w:rsidP="0036535B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36535B" w:rsidRPr="00BC594E" w:rsidRDefault="0036535B" w:rsidP="0036535B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36535B" w:rsidRPr="00BC594E" w:rsidRDefault="0036535B" w:rsidP="0036535B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36535B" w:rsidRPr="00BC594E" w:rsidRDefault="0036535B" w:rsidP="0036535B">
      <w:pPr>
        <w:ind w:firstLine="720"/>
        <w:rPr>
          <w:bCs/>
        </w:rPr>
      </w:pPr>
    </w:p>
    <w:p w:rsidR="0036535B" w:rsidRPr="00BC594E" w:rsidRDefault="0036535B" w:rsidP="0036535B">
      <w:pPr>
        <w:ind w:firstLine="720"/>
        <w:rPr>
          <w:bCs/>
        </w:rPr>
      </w:pPr>
    </w:p>
    <w:p w:rsidR="0036535B" w:rsidRPr="00BC594E" w:rsidRDefault="0036535B" w:rsidP="0036535B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</w:t>
      </w:r>
      <w:r>
        <w:rPr>
          <w:bCs/>
        </w:rPr>
        <w:t xml:space="preserve">                           </w:t>
      </w:r>
      <w:r w:rsidRPr="00BC594E">
        <w:rPr>
          <w:bCs/>
        </w:rPr>
        <w:t xml:space="preserve">Plaintiff </w:t>
      </w:r>
      <w:r>
        <w:rPr>
          <w:bCs/>
        </w:rPr>
        <w:t>/Applicant</w:t>
      </w:r>
      <w:r w:rsidRPr="00BC594E">
        <w:rPr>
          <w:bCs/>
        </w:rPr>
        <w:t xml:space="preserve">                        </w:t>
      </w:r>
    </w:p>
    <w:p w:rsidR="0036535B" w:rsidRPr="00BC594E" w:rsidRDefault="0036535B" w:rsidP="0036535B">
      <w:pPr>
        <w:jc w:val="right"/>
        <w:rPr>
          <w:bCs/>
        </w:rPr>
      </w:pPr>
    </w:p>
    <w:p w:rsidR="0036535B" w:rsidRPr="00BC594E" w:rsidRDefault="0036535B" w:rsidP="0036535B">
      <w:pPr>
        <w:rPr>
          <w:bCs/>
        </w:rPr>
      </w:pPr>
      <w:r w:rsidRPr="00BC594E">
        <w:rPr>
          <w:bCs/>
        </w:rPr>
        <w:t>BETWEEN:</w:t>
      </w:r>
    </w:p>
    <w:p w:rsidR="0036535B" w:rsidRPr="00BC594E" w:rsidRDefault="0036535B" w:rsidP="0036535B">
      <w:pPr>
        <w:rPr>
          <w:bCs/>
        </w:rPr>
      </w:pPr>
    </w:p>
    <w:p w:rsidR="0036535B" w:rsidRPr="00BC594E" w:rsidRDefault="0036535B" w:rsidP="0036535B">
      <w:pPr>
        <w:ind w:firstLine="720"/>
        <w:rPr>
          <w:bCs/>
        </w:rPr>
      </w:pPr>
      <w:r w:rsidRPr="00BC594E">
        <w:rPr>
          <w:bCs/>
        </w:rPr>
        <w:t>…………………………………………………………</w:t>
      </w:r>
      <w:r>
        <w:rPr>
          <w:bCs/>
        </w:rPr>
        <w:t xml:space="preserve">.              </w:t>
      </w:r>
      <w:r w:rsidRPr="00BC594E">
        <w:rPr>
          <w:bCs/>
        </w:rPr>
        <w:t xml:space="preserve">            Defendant</w:t>
      </w:r>
      <w:r>
        <w:rPr>
          <w:bCs/>
        </w:rPr>
        <w:t>/Respondent</w:t>
      </w:r>
    </w:p>
    <w:p w:rsidR="00D21EB5" w:rsidRDefault="00D21EB5">
      <w:pPr>
        <w:jc w:val="right"/>
        <w:rPr>
          <w:szCs w:val="20"/>
        </w:rPr>
      </w:pPr>
    </w:p>
    <w:p w:rsidR="0036535B" w:rsidRDefault="0036535B">
      <w:pPr>
        <w:jc w:val="right"/>
        <w:rPr>
          <w:szCs w:val="20"/>
        </w:rPr>
      </w:pPr>
    </w:p>
    <w:p w:rsidR="0036535B" w:rsidRDefault="0036535B">
      <w:pPr>
        <w:jc w:val="right"/>
        <w:rPr>
          <w:szCs w:val="20"/>
        </w:rPr>
      </w:pPr>
    </w:p>
    <w:p w:rsidR="0036535B" w:rsidRDefault="0036535B">
      <w:pPr>
        <w:jc w:val="right"/>
        <w:rPr>
          <w:szCs w:val="20"/>
        </w:rPr>
      </w:pPr>
    </w:p>
    <w:p w:rsidR="00D21EB5" w:rsidRDefault="0036535B">
      <w:pPr>
        <w:jc w:val="center"/>
        <w:rPr>
          <w:b/>
          <w:bCs/>
          <w:szCs w:val="20"/>
        </w:rPr>
      </w:pPr>
      <w:bookmarkStart w:id="2" w:name="_Toc458505402"/>
      <w:r>
        <w:rPr>
          <w:b/>
          <w:bCs/>
          <w:szCs w:val="20"/>
        </w:rPr>
        <w:t>AFFIDAVIT FOR ENTRY OF APPEARANCE AS LITIGATION GUARDIAN</w:t>
      </w:r>
      <w:bookmarkEnd w:id="2"/>
    </w:p>
    <w:p w:rsidR="00D21EB5" w:rsidRDefault="00D21EB5">
      <w:pPr>
        <w:jc w:val="center"/>
        <w:rPr>
          <w:b/>
          <w:bCs/>
          <w:szCs w:val="20"/>
        </w:rPr>
      </w:pPr>
    </w:p>
    <w:p w:rsidR="00D21EB5" w:rsidRDefault="00D21EB5">
      <w:pPr>
        <w:rPr>
          <w:szCs w:val="20"/>
        </w:rPr>
      </w:pPr>
    </w:p>
    <w:p w:rsidR="00D21EB5" w:rsidRDefault="0036535B">
      <w:pPr>
        <w:jc w:val="both"/>
        <w:rPr>
          <w:szCs w:val="20"/>
        </w:rPr>
      </w:pPr>
      <w:r>
        <w:rPr>
          <w:szCs w:val="20"/>
        </w:rPr>
        <w:t>I, [</w:t>
      </w:r>
      <w:r>
        <w:rPr>
          <w:i/>
          <w:iCs/>
          <w:szCs w:val="20"/>
        </w:rPr>
        <w:t>name and address of practitioner making the affidavit</w:t>
      </w:r>
      <w:r>
        <w:rPr>
          <w:szCs w:val="20"/>
        </w:rPr>
        <w:t>] the practitioner for the abovenamed defendant [</w:t>
      </w:r>
      <w:r>
        <w:rPr>
          <w:i/>
          <w:iCs/>
          <w:szCs w:val="20"/>
        </w:rPr>
        <w:t>or respondent, adding the name of the defendant or respondent under disability</w:t>
      </w:r>
      <w:r>
        <w:rPr>
          <w:szCs w:val="20"/>
        </w:rPr>
        <w:t>], an infant [</w:t>
      </w:r>
      <w:r>
        <w:rPr>
          <w:i/>
          <w:iCs/>
          <w:szCs w:val="20"/>
        </w:rPr>
        <w:t>or as the case may be</w:t>
      </w:r>
      <w:r>
        <w:rPr>
          <w:szCs w:val="20"/>
        </w:rPr>
        <w:t>], make oath and say –</w:t>
      </w:r>
    </w:p>
    <w:p w:rsidR="00D21EB5" w:rsidRDefault="00D21EB5">
      <w:pPr>
        <w:rPr>
          <w:szCs w:val="20"/>
        </w:rPr>
      </w:pPr>
    </w:p>
    <w:p w:rsidR="00D21EB5" w:rsidRDefault="0036535B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That [</w:t>
      </w:r>
      <w:r>
        <w:rPr>
          <w:i/>
          <w:iCs/>
          <w:szCs w:val="20"/>
        </w:rPr>
        <w:t>name, address and description of guardian</w:t>
      </w:r>
      <w:r>
        <w:rPr>
          <w:szCs w:val="20"/>
        </w:rPr>
        <w:t>] is a fit and proper person to act as litigation guardian of that defendant [</w:t>
      </w:r>
      <w:r>
        <w:rPr>
          <w:i/>
          <w:iCs/>
          <w:szCs w:val="20"/>
        </w:rPr>
        <w:t>or respondent</w:t>
      </w:r>
      <w:r>
        <w:rPr>
          <w:szCs w:val="20"/>
        </w:rPr>
        <w:t>].</w:t>
      </w:r>
    </w:p>
    <w:p w:rsidR="00D21EB5" w:rsidRDefault="00D21EB5">
      <w:pPr>
        <w:rPr>
          <w:szCs w:val="20"/>
        </w:rPr>
      </w:pPr>
    </w:p>
    <w:p w:rsidR="00D21EB5" w:rsidRDefault="0036535B">
      <w:pPr>
        <w:jc w:val="center"/>
        <w:rPr>
          <w:szCs w:val="20"/>
        </w:rPr>
      </w:pPr>
      <w:r>
        <w:rPr>
          <w:szCs w:val="20"/>
        </w:rPr>
        <w:t>OR</w:t>
      </w:r>
    </w:p>
    <w:p w:rsidR="00D21EB5" w:rsidRDefault="00D21EB5">
      <w:pPr>
        <w:rPr>
          <w:szCs w:val="20"/>
        </w:rPr>
      </w:pPr>
    </w:p>
    <w:p w:rsidR="00D21EB5" w:rsidRDefault="0036535B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I am informed and verily believe that [</w:t>
      </w:r>
      <w:r>
        <w:rPr>
          <w:i/>
          <w:iCs/>
          <w:szCs w:val="20"/>
        </w:rPr>
        <w:t>name, address and description of guardian</w:t>
      </w:r>
      <w:r>
        <w:rPr>
          <w:szCs w:val="20"/>
        </w:rPr>
        <w:t>] is a fit and proper person to act as litigation guardian of that defendant [</w:t>
      </w:r>
      <w:r>
        <w:rPr>
          <w:i/>
          <w:iCs/>
          <w:szCs w:val="20"/>
        </w:rPr>
        <w:t>or respondent</w:t>
      </w:r>
      <w:r>
        <w:rPr>
          <w:szCs w:val="20"/>
        </w:rPr>
        <w:t>].</w:t>
      </w:r>
    </w:p>
    <w:p w:rsidR="00D21EB5" w:rsidRDefault="00D21EB5">
      <w:pPr>
        <w:jc w:val="both"/>
        <w:rPr>
          <w:szCs w:val="20"/>
        </w:rPr>
      </w:pPr>
    </w:p>
    <w:p w:rsidR="00D21EB5" w:rsidRDefault="0036535B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The consent of [</w:t>
      </w:r>
      <w:r>
        <w:rPr>
          <w:i/>
          <w:iCs/>
          <w:szCs w:val="20"/>
        </w:rPr>
        <w:t>name of guardian</w:t>
      </w:r>
      <w:r>
        <w:rPr>
          <w:szCs w:val="20"/>
        </w:rPr>
        <w:t>] to act as such litigation guardian is annexed to this affidavit.</w:t>
      </w:r>
    </w:p>
    <w:p w:rsidR="00D21EB5" w:rsidRDefault="00D21EB5">
      <w:pPr>
        <w:jc w:val="both"/>
        <w:rPr>
          <w:szCs w:val="20"/>
        </w:rPr>
      </w:pPr>
    </w:p>
    <w:p w:rsidR="00D21EB5" w:rsidRDefault="0036535B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[</w:t>
      </w:r>
      <w:proofErr w:type="gramStart"/>
      <w:r>
        <w:rPr>
          <w:i/>
          <w:iCs/>
          <w:szCs w:val="20"/>
        </w:rPr>
        <w:t>name</w:t>
      </w:r>
      <w:proofErr w:type="gramEnd"/>
      <w:r>
        <w:rPr>
          <w:i/>
          <w:iCs/>
          <w:szCs w:val="20"/>
        </w:rPr>
        <w:t xml:space="preserve"> of guardian</w:t>
      </w:r>
      <w:r>
        <w:rPr>
          <w:szCs w:val="20"/>
        </w:rPr>
        <w:t>] has no interest in the matters in question in this action [</w:t>
      </w:r>
      <w:r>
        <w:rPr>
          <w:i/>
          <w:iCs/>
          <w:szCs w:val="20"/>
        </w:rPr>
        <w:t>or matter</w:t>
      </w:r>
      <w:r>
        <w:rPr>
          <w:szCs w:val="20"/>
        </w:rPr>
        <w:t>] adverse to that of the defendant [</w:t>
      </w:r>
      <w:r>
        <w:rPr>
          <w:i/>
          <w:iCs/>
          <w:szCs w:val="20"/>
        </w:rPr>
        <w:t>or respondent</w:t>
      </w:r>
      <w:r>
        <w:rPr>
          <w:szCs w:val="20"/>
        </w:rPr>
        <w:t>].</w:t>
      </w:r>
    </w:p>
    <w:p w:rsidR="00D21EB5" w:rsidRDefault="00D21EB5">
      <w:pPr>
        <w:rPr>
          <w:szCs w:val="20"/>
        </w:rPr>
      </w:pPr>
    </w:p>
    <w:p w:rsidR="00D21EB5" w:rsidRDefault="00D21EB5"/>
    <w:sectPr w:rsidR="00D21EB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5B"/>
    <w:rsid w:val="002833F3"/>
    <w:rsid w:val="0036535B"/>
    <w:rsid w:val="00D21EB5"/>
    <w:rsid w:val="00D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FC71C1D-0CD5-4EF1-BF00-2CFEDED8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</vt:lpstr>
    </vt:vector>
  </TitlesOfParts>
  <Company>Justice Department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</dc:title>
  <dc:subject/>
  <dc:creator>IT SERVICES</dc:creator>
  <cp:keywords/>
  <cp:lastModifiedBy>Guinane, Vicki</cp:lastModifiedBy>
  <cp:revision>2</cp:revision>
  <dcterms:created xsi:type="dcterms:W3CDTF">2019-04-10T06:13:00Z</dcterms:created>
  <dcterms:modified xsi:type="dcterms:W3CDTF">2019-04-10T06:13:00Z</dcterms:modified>
</cp:coreProperties>
</file>