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029" w:rsidRPr="00902029" w:rsidRDefault="00902029" w:rsidP="00902029">
      <w:pPr>
        <w:spacing w:before="100" w:beforeAutospacing="1" w:after="100" w:afterAutospacing="1" w:line="240" w:lineRule="auto"/>
        <w:outlineLvl w:val="3"/>
        <w:rPr>
          <w:rFonts w:ascii="Trebuchet MS" w:eastAsia="Times New Roman" w:hAnsi="Trebuchet MS" w:cs="Times New Roman"/>
          <w:b/>
          <w:bCs/>
          <w:color w:val="333333"/>
          <w:sz w:val="23"/>
          <w:szCs w:val="23"/>
          <w:lang w:val="en-GB" w:eastAsia="en-GB"/>
        </w:rPr>
      </w:pPr>
      <w:r w:rsidRPr="00902029">
        <w:rPr>
          <w:rFonts w:ascii="Trebuchet MS" w:eastAsia="Times New Roman" w:hAnsi="Trebuchet MS" w:cs="Times New Roman"/>
          <w:b/>
          <w:bCs/>
          <w:color w:val="333333"/>
          <w:sz w:val="23"/>
          <w:szCs w:val="23"/>
          <w:lang w:val="en-GB" w:eastAsia="en-GB"/>
        </w:rPr>
        <w:t>Masters</w:t>
      </w:r>
    </w:p>
    <w:p w:rsidR="00902029" w:rsidRPr="00902029" w:rsidRDefault="00902029" w:rsidP="00902029">
      <w:pPr>
        <w:spacing w:before="100" w:beforeAutospacing="1" w:after="0" w:line="240" w:lineRule="auto"/>
        <w:rPr>
          <w:rFonts w:ascii="Trebuchet MS" w:eastAsia="Times New Roman" w:hAnsi="Trebuchet MS" w:cs="Times New Roman"/>
          <w:color w:val="333333"/>
          <w:lang w:val="en-GB" w:eastAsia="en-GB"/>
        </w:rPr>
      </w:pPr>
      <w:r w:rsidRPr="00902029">
        <w:rPr>
          <w:rFonts w:ascii="Trebuchet MS" w:eastAsia="Times New Roman" w:hAnsi="Trebuchet MS" w:cs="Times New Roman"/>
          <w:color w:val="333333"/>
          <w:lang w:val="en-GB" w:eastAsia="en-GB"/>
        </w:rPr>
        <w:t xml:space="preserve">The early history of the Office of Master in Van Diemen's Land, including the initial appointment of Joseph Hone in 1824, his resignation in 1836, his re-appointment in 1840 and the abolition the office by the </w:t>
      </w:r>
      <w:hyperlink r:id="rId4" w:tgtFrame="_blank" w:history="1">
        <w:r w:rsidRPr="00902029">
          <w:rPr>
            <w:rFonts w:ascii="Trebuchet MS" w:eastAsia="Times New Roman" w:hAnsi="Trebuchet MS" w:cs="Times New Roman"/>
            <w:color w:val="563A49"/>
            <w:u w:val="single"/>
            <w:lang w:val="en-GB" w:eastAsia="en-GB"/>
          </w:rPr>
          <w:t>Abolition of the Master Act</w:t>
        </w:r>
      </w:hyperlink>
      <w:r w:rsidRPr="00902029">
        <w:rPr>
          <w:rFonts w:ascii="Trebuchet MS" w:eastAsia="Times New Roman" w:hAnsi="Trebuchet MS" w:cs="Times New Roman"/>
          <w:color w:val="333333"/>
          <w:lang w:val="en-GB" w:eastAsia="en-GB"/>
        </w:rPr>
        <w:t xml:space="preserve"> is documented by the second person to hold the office, Cecil George </w:t>
      </w:r>
      <w:proofErr w:type="spellStart"/>
      <w:r w:rsidRPr="00902029">
        <w:rPr>
          <w:rFonts w:ascii="Trebuchet MS" w:eastAsia="Times New Roman" w:hAnsi="Trebuchet MS" w:cs="Times New Roman"/>
          <w:color w:val="333333"/>
          <w:lang w:val="en-GB" w:eastAsia="en-GB"/>
        </w:rPr>
        <w:t>Brettingham</w:t>
      </w:r>
      <w:proofErr w:type="spellEnd"/>
      <w:r w:rsidRPr="00902029">
        <w:rPr>
          <w:rFonts w:ascii="Trebuchet MS" w:eastAsia="Times New Roman" w:hAnsi="Trebuchet MS" w:cs="Times New Roman"/>
          <w:color w:val="333333"/>
          <w:lang w:val="en-GB" w:eastAsia="en-GB"/>
        </w:rPr>
        <w:t xml:space="preserve">-Moore at </w:t>
      </w:r>
      <w:hyperlink r:id="rId5" w:tgtFrame="_blank" w:history="1">
        <w:r w:rsidRPr="00902029">
          <w:rPr>
            <w:rFonts w:ascii="Trebuchet MS" w:eastAsia="Times New Roman" w:hAnsi="Trebuchet MS" w:cs="Times New Roman"/>
            <w:color w:val="563A49"/>
            <w:u w:val="single"/>
            <w:lang w:val="en-GB" w:eastAsia="en-GB"/>
          </w:rPr>
          <w:t xml:space="preserve">[1963] </w:t>
        </w:r>
        <w:proofErr w:type="spellStart"/>
        <w:r w:rsidRPr="00902029">
          <w:rPr>
            <w:rFonts w:ascii="Trebuchet MS" w:eastAsia="Times New Roman" w:hAnsi="Trebuchet MS" w:cs="Times New Roman"/>
            <w:color w:val="563A49"/>
            <w:u w:val="single"/>
            <w:lang w:val="en-GB" w:eastAsia="en-GB"/>
          </w:rPr>
          <w:t>UTasLawRw</w:t>
        </w:r>
        <w:proofErr w:type="spellEnd"/>
        <w:r w:rsidRPr="00902029">
          <w:rPr>
            <w:rFonts w:ascii="Trebuchet MS" w:eastAsia="Times New Roman" w:hAnsi="Trebuchet MS" w:cs="Times New Roman"/>
            <w:color w:val="563A49"/>
            <w:u w:val="single"/>
            <w:lang w:val="en-GB" w:eastAsia="en-GB"/>
          </w:rPr>
          <w:t xml:space="preserve"> 5</w:t>
        </w:r>
      </w:hyperlink>
      <w:r w:rsidRPr="00902029">
        <w:rPr>
          <w:rFonts w:ascii="Trebuchet MS" w:eastAsia="Times New Roman" w:hAnsi="Trebuchet MS" w:cs="Times New Roman"/>
          <w:color w:val="333333"/>
          <w:lang w:val="en-GB" w:eastAsia="en-GB"/>
        </w:rPr>
        <w:t> </w:t>
      </w:r>
    </w:p>
    <w:p w:rsidR="00902029" w:rsidRPr="00902029" w:rsidRDefault="00902029" w:rsidP="00902029">
      <w:pPr>
        <w:spacing w:before="100" w:beforeAutospacing="1" w:after="0" w:line="240" w:lineRule="auto"/>
        <w:rPr>
          <w:rFonts w:ascii="Trebuchet MS" w:eastAsia="Times New Roman" w:hAnsi="Trebuchet MS" w:cs="Times New Roman"/>
          <w:color w:val="333333"/>
          <w:lang w:val="en-GB" w:eastAsia="en-GB"/>
        </w:rPr>
      </w:pPr>
      <w:r w:rsidRPr="00902029">
        <w:rPr>
          <w:rFonts w:ascii="Trebuchet MS" w:eastAsia="Times New Roman" w:hAnsi="Trebuchet MS" w:cs="Times New Roman"/>
          <w:color w:val="333333"/>
          <w:lang w:val="en-GB" w:eastAsia="en-GB"/>
        </w:rPr>
        <w:t xml:space="preserve">The office of Master was revived by the </w:t>
      </w:r>
      <w:hyperlink r:id="rId6" w:tgtFrame="_blank" w:history="1">
        <w:r w:rsidRPr="00902029">
          <w:rPr>
            <w:rFonts w:ascii="Trebuchet MS" w:eastAsia="Times New Roman" w:hAnsi="Trebuchet MS" w:cs="Times New Roman"/>
            <w:color w:val="563A49"/>
            <w:u w:val="single"/>
            <w:lang w:val="en-GB" w:eastAsia="en-GB"/>
          </w:rPr>
          <w:t>Supreme Court Act 1959</w:t>
        </w:r>
      </w:hyperlink>
      <w:r w:rsidRPr="00902029">
        <w:rPr>
          <w:rFonts w:ascii="Trebuchet MS" w:eastAsia="Times New Roman" w:hAnsi="Trebuchet MS" w:cs="Times New Roman"/>
          <w:color w:val="333333"/>
          <w:lang w:val="en-GB" w:eastAsia="en-GB"/>
        </w:rPr>
        <w:t xml:space="preserve"> and permitted one person to be appointed both as Master and as Registrar.</w:t>
      </w:r>
    </w:p>
    <w:p w:rsidR="00F11E26" w:rsidRDefault="00F11E26"/>
    <w:p w:rsidR="009B7C50" w:rsidRDefault="009B7C50"/>
    <w:p w:rsidR="009B7C50" w:rsidRDefault="009B7C50">
      <w:r>
        <w:t>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Period of Office</w:t>
      </w:r>
    </w:p>
    <w:p w:rsidR="009B7C50" w:rsidRDefault="009B7C50">
      <w:pPr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>Joseph Hone, Esq</w:t>
      </w:r>
      <w:r>
        <w:rPr>
          <w:rFonts w:ascii="Trebuchet MS" w:hAnsi="Trebuchet MS"/>
          <w:color w:val="333333"/>
          <w:sz w:val="21"/>
          <w:szCs w:val="21"/>
        </w:rPr>
        <w:tab/>
      </w:r>
      <w:r>
        <w:rPr>
          <w:rFonts w:ascii="Trebuchet MS" w:hAnsi="Trebuchet MS"/>
          <w:color w:val="333333"/>
          <w:sz w:val="21"/>
          <w:szCs w:val="21"/>
        </w:rPr>
        <w:tab/>
      </w:r>
      <w:r>
        <w:rPr>
          <w:rFonts w:ascii="Trebuchet MS" w:hAnsi="Trebuchet MS"/>
          <w:color w:val="333333"/>
          <w:sz w:val="21"/>
          <w:szCs w:val="21"/>
        </w:rPr>
        <w:tab/>
      </w:r>
      <w:r>
        <w:rPr>
          <w:rFonts w:ascii="Trebuchet MS" w:hAnsi="Trebuchet MS"/>
          <w:color w:val="333333"/>
          <w:sz w:val="21"/>
          <w:szCs w:val="21"/>
        </w:rPr>
        <w:tab/>
      </w:r>
      <w:r>
        <w:rPr>
          <w:rFonts w:ascii="Trebuchet MS" w:hAnsi="Trebuchet MS"/>
          <w:color w:val="333333"/>
          <w:sz w:val="21"/>
          <w:szCs w:val="21"/>
        </w:rPr>
        <w:tab/>
      </w:r>
      <w:r>
        <w:rPr>
          <w:rFonts w:ascii="Trebuchet MS" w:hAnsi="Trebuchet MS"/>
          <w:color w:val="333333"/>
          <w:sz w:val="21"/>
          <w:szCs w:val="21"/>
        </w:rPr>
        <w:tab/>
      </w:r>
      <w:r>
        <w:rPr>
          <w:rFonts w:ascii="Trebuchet MS" w:hAnsi="Trebuchet MS"/>
          <w:color w:val="333333"/>
          <w:sz w:val="21"/>
          <w:szCs w:val="21"/>
        </w:rPr>
        <w:t>1824-1851</w:t>
      </w:r>
    </w:p>
    <w:p w:rsidR="009B7C50" w:rsidRDefault="009B7C50">
      <w:pPr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 xml:space="preserve">Cecil George </w:t>
      </w:r>
      <w:proofErr w:type="spellStart"/>
      <w:r>
        <w:rPr>
          <w:rFonts w:ascii="Trebuchet MS" w:hAnsi="Trebuchet MS"/>
          <w:color w:val="333333"/>
          <w:sz w:val="21"/>
          <w:szCs w:val="21"/>
        </w:rPr>
        <w:t>Brettingham</w:t>
      </w:r>
      <w:proofErr w:type="spellEnd"/>
      <w:r>
        <w:rPr>
          <w:rFonts w:ascii="Trebuchet MS" w:hAnsi="Trebuchet MS"/>
          <w:color w:val="333333"/>
          <w:sz w:val="21"/>
          <w:szCs w:val="21"/>
        </w:rPr>
        <w:t>-Moore, MC</w:t>
      </w:r>
      <w:r>
        <w:rPr>
          <w:rFonts w:ascii="Trebuchet MS" w:hAnsi="Trebuchet MS"/>
          <w:color w:val="333333"/>
          <w:sz w:val="21"/>
          <w:szCs w:val="21"/>
        </w:rPr>
        <w:tab/>
      </w:r>
      <w:r>
        <w:rPr>
          <w:rFonts w:ascii="Trebuchet MS" w:hAnsi="Trebuchet MS"/>
          <w:color w:val="333333"/>
          <w:sz w:val="21"/>
          <w:szCs w:val="21"/>
        </w:rPr>
        <w:tab/>
      </w:r>
      <w:r>
        <w:rPr>
          <w:rFonts w:ascii="Trebuchet MS" w:hAnsi="Trebuchet MS"/>
          <w:color w:val="333333"/>
          <w:sz w:val="21"/>
          <w:szCs w:val="21"/>
        </w:rPr>
        <w:tab/>
      </w:r>
      <w:r>
        <w:rPr>
          <w:rFonts w:ascii="Trebuchet MS" w:hAnsi="Trebuchet MS"/>
          <w:color w:val="333333"/>
          <w:sz w:val="21"/>
          <w:szCs w:val="21"/>
        </w:rPr>
        <w:tab/>
      </w:r>
      <w:r>
        <w:rPr>
          <w:rFonts w:ascii="Trebuchet MS" w:hAnsi="Trebuchet MS"/>
          <w:color w:val="333333"/>
          <w:sz w:val="21"/>
          <w:szCs w:val="21"/>
        </w:rPr>
        <w:t>1960-1984</w:t>
      </w:r>
    </w:p>
    <w:p w:rsidR="009B7C50" w:rsidRDefault="009B7C50">
      <w:pPr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 xml:space="preserve">Richard Carter </w:t>
      </w:r>
      <w:proofErr w:type="spellStart"/>
      <w:r>
        <w:rPr>
          <w:rFonts w:ascii="Trebuchet MS" w:hAnsi="Trebuchet MS"/>
          <w:color w:val="333333"/>
          <w:sz w:val="21"/>
          <w:szCs w:val="21"/>
        </w:rPr>
        <w:t>Southee</w:t>
      </w:r>
      <w:proofErr w:type="spellEnd"/>
      <w:r>
        <w:rPr>
          <w:rFonts w:ascii="Trebuchet MS" w:hAnsi="Trebuchet MS"/>
          <w:color w:val="333333"/>
          <w:sz w:val="21"/>
          <w:szCs w:val="21"/>
        </w:rPr>
        <w:tab/>
      </w:r>
      <w:r>
        <w:rPr>
          <w:rFonts w:ascii="Trebuchet MS" w:hAnsi="Trebuchet MS"/>
          <w:color w:val="333333"/>
          <w:sz w:val="21"/>
          <w:szCs w:val="21"/>
        </w:rPr>
        <w:tab/>
      </w:r>
      <w:r>
        <w:rPr>
          <w:rFonts w:ascii="Trebuchet MS" w:hAnsi="Trebuchet MS"/>
          <w:color w:val="333333"/>
          <w:sz w:val="21"/>
          <w:szCs w:val="21"/>
        </w:rPr>
        <w:tab/>
      </w:r>
      <w:r>
        <w:rPr>
          <w:rFonts w:ascii="Trebuchet MS" w:hAnsi="Trebuchet MS"/>
          <w:color w:val="333333"/>
          <w:sz w:val="21"/>
          <w:szCs w:val="21"/>
        </w:rPr>
        <w:tab/>
      </w:r>
      <w:r>
        <w:rPr>
          <w:rFonts w:ascii="Trebuchet MS" w:hAnsi="Trebuchet MS"/>
          <w:color w:val="333333"/>
          <w:sz w:val="21"/>
          <w:szCs w:val="21"/>
        </w:rPr>
        <w:tab/>
      </w:r>
      <w:r>
        <w:rPr>
          <w:rFonts w:ascii="Trebuchet MS" w:hAnsi="Trebuchet MS"/>
          <w:color w:val="333333"/>
          <w:sz w:val="21"/>
          <w:szCs w:val="21"/>
        </w:rPr>
        <w:t>1985-1999</w:t>
      </w:r>
    </w:p>
    <w:p w:rsidR="009B7C50" w:rsidRDefault="009B7C50">
      <w:pPr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>Stephen James Holt</w:t>
      </w:r>
      <w:r>
        <w:rPr>
          <w:rFonts w:ascii="Trebuchet MS" w:hAnsi="Trebuchet MS"/>
          <w:color w:val="333333"/>
          <w:sz w:val="21"/>
          <w:szCs w:val="21"/>
        </w:rPr>
        <w:tab/>
      </w:r>
      <w:r>
        <w:rPr>
          <w:rFonts w:ascii="Trebuchet MS" w:hAnsi="Trebuchet MS"/>
          <w:color w:val="333333"/>
          <w:sz w:val="21"/>
          <w:szCs w:val="21"/>
        </w:rPr>
        <w:tab/>
      </w:r>
      <w:r>
        <w:rPr>
          <w:rFonts w:ascii="Trebuchet MS" w:hAnsi="Trebuchet MS"/>
          <w:color w:val="333333"/>
          <w:sz w:val="21"/>
          <w:szCs w:val="21"/>
        </w:rPr>
        <w:tab/>
      </w:r>
      <w:r>
        <w:rPr>
          <w:rFonts w:ascii="Trebuchet MS" w:hAnsi="Trebuchet MS"/>
          <w:color w:val="333333"/>
          <w:sz w:val="21"/>
          <w:szCs w:val="21"/>
        </w:rPr>
        <w:tab/>
      </w:r>
      <w:r>
        <w:rPr>
          <w:rFonts w:ascii="Trebuchet MS" w:hAnsi="Trebuchet MS"/>
          <w:color w:val="333333"/>
          <w:sz w:val="21"/>
          <w:szCs w:val="21"/>
        </w:rPr>
        <w:tab/>
      </w:r>
      <w:r>
        <w:rPr>
          <w:rFonts w:ascii="Trebuchet MS" w:hAnsi="Trebuchet MS"/>
          <w:color w:val="333333"/>
          <w:sz w:val="21"/>
          <w:szCs w:val="21"/>
        </w:rPr>
        <w:tab/>
      </w:r>
      <w:r>
        <w:rPr>
          <w:rFonts w:ascii="Trebuchet MS" w:hAnsi="Trebuchet MS"/>
          <w:color w:val="333333"/>
          <w:sz w:val="21"/>
          <w:szCs w:val="21"/>
        </w:rPr>
        <w:t>1999-2008*</w:t>
      </w:r>
    </w:p>
    <w:p w:rsidR="009B7C50" w:rsidRDefault="009B7C50">
      <w:pPr>
        <w:rPr>
          <w:rFonts w:ascii="Trebuchet MS" w:hAnsi="Trebuchet MS"/>
          <w:color w:val="333333"/>
          <w:sz w:val="21"/>
          <w:szCs w:val="21"/>
        </w:rPr>
      </w:pPr>
    </w:p>
    <w:p w:rsidR="009B7C50" w:rsidRDefault="009B7C50">
      <w:r>
        <w:rPr>
          <w:rFonts w:ascii="Trebuchet MS" w:hAnsi="Trebuchet MS"/>
          <w:color w:val="333333"/>
        </w:rPr>
        <w:t>* On 1 March 2008 the Title "Master" was changed to "Associate Judge"</w:t>
      </w:r>
      <w:bookmarkStart w:id="0" w:name="_GoBack"/>
      <w:bookmarkEnd w:id="0"/>
    </w:p>
    <w:sectPr w:rsidR="009B7C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029"/>
    <w:rsid w:val="001D3E2F"/>
    <w:rsid w:val="00902029"/>
    <w:rsid w:val="00982E79"/>
    <w:rsid w:val="009B7C50"/>
    <w:rsid w:val="00AB0FFB"/>
    <w:rsid w:val="00D15C9A"/>
    <w:rsid w:val="00F11E26"/>
    <w:rsid w:val="00FA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7DC3D"/>
  <w15:chartTrackingRefBased/>
  <w15:docId w15:val="{1F5BB32C-6788-4827-8DAD-C9D7C7BA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9020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02029"/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902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9020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stlii.edu.au/au/legis/tas/num_act/sca195941o1959229/" TargetMode="External"/><Relationship Id="rId5" Type="http://schemas.openxmlformats.org/officeDocument/2006/relationships/hyperlink" Target="http://www.austlii.edu.au/au/journals/UTasLawRw/1963/5.html" TargetMode="External"/><Relationship Id="rId4" Type="http://schemas.openxmlformats.org/officeDocument/2006/relationships/hyperlink" Target="http://www.austlii.edu.au/au/legis/tas/num_act/aatatoomotsc21vn1255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Department of Justice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Vizer, Helen</dc:creator>
  <cp:keywords/>
  <dc:description/>
  <cp:lastModifiedBy>Vizer, Helen</cp:lastModifiedBy>
  <cp:revision>2</cp:revision>
  <dcterms:created xsi:type="dcterms:W3CDTF">2019-03-13T23:00:00Z</dcterms:created>
  <dcterms:modified xsi:type="dcterms:W3CDTF">2019-03-24T23:02:00Z</dcterms:modified>
</cp:coreProperties>
</file>